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6185" w:rsidRPr="00BB0E20" w:rsidRDefault="00BB0E20">
      <w:pPr>
        <w:rPr>
          <w:sz w:val="36"/>
        </w:rPr>
      </w:pPr>
      <w:r w:rsidRPr="00BB0E20">
        <w:rPr>
          <w:sz w:val="36"/>
        </w:rPr>
        <w:t>Samenvatting Sport, Bewegen en Gezondheid 2</w:t>
      </w:r>
    </w:p>
    <w:p w:rsidR="00BB0E20" w:rsidRDefault="00BB0E20"/>
    <w:p w:rsidR="00BB0E20" w:rsidRDefault="00BB0E20">
      <w:pPr>
        <w:rPr>
          <w:sz w:val="28"/>
        </w:rPr>
      </w:pPr>
      <w:r w:rsidRPr="00BB0E20">
        <w:rPr>
          <w:sz w:val="28"/>
        </w:rPr>
        <w:t>Lesweek 1</w:t>
      </w:r>
    </w:p>
    <w:p w:rsidR="00BB0E20" w:rsidRDefault="00BB0E20">
      <w:pPr>
        <w:rPr>
          <w:sz w:val="28"/>
        </w:rPr>
      </w:pPr>
    </w:p>
    <w:p w:rsidR="00BB0E20" w:rsidRDefault="00BB0E20" w:rsidP="00BB0E20">
      <w:pPr>
        <w:rPr>
          <w:rFonts w:eastAsia="Times New Roman" w:cstheme="minorHAnsi"/>
          <w:lang w:eastAsia="nl-NL"/>
        </w:rPr>
      </w:pPr>
      <w:r w:rsidRPr="00BB0E20">
        <w:rPr>
          <w:rFonts w:cstheme="minorHAnsi"/>
          <w:b/>
        </w:rPr>
        <w:t>Determinanten van obesitas en overgewicht</w:t>
      </w:r>
      <w:r w:rsidRPr="00BB0E20">
        <w:rPr>
          <w:rFonts w:cstheme="minorHAnsi"/>
        </w:rPr>
        <w:t xml:space="preserve">: </w:t>
      </w:r>
      <w:r w:rsidRPr="00BB0E20">
        <w:rPr>
          <w:rFonts w:eastAsia="Times New Roman" w:cstheme="minorHAnsi"/>
          <w:lang w:eastAsia="nl-NL"/>
        </w:rPr>
        <w:t>de oorzaken en risicofactoren van overgewicht en obesitas. Alleen als we inzicht hebben in die determinanten kunnen interventies worden ontwikkeld die zijn afgestemd op de doelgroep en die aansluiten bij de belangrijke oorzaken van overgewicht.</w:t>
      </w:r>
    </w:p>
    <w:p w:rsidR="00BB0E20" w:rsidRDefault="00BB0E20" w:rsidP="00BB0E20">
      <w:pPr>
        <w:rPr>
          <w:rFonts w:eastAsia="Times New Roman" w:cstheme="minorHAnsi"/>
          <w:lang w:eastAsia="nl-NL"/>
        </w:rPr>
      </w:pPr>
    </w:p>
    <w:p w:rsidR="00BB0E20" w:rsidRPr="00307778" w:rsidRDefault="00BB0E20" w:rsidP="00307778">
      <w:pPr>
        <w:spacing w:line="240" w:lineRule="auto"/>
        <w:rPr>
          <w:rFonts w:ascii="Times New Roman" w:eastAsia="Times New Roman" w:hAnsi="Times New Roman" w:cs="Times New Roman"/>
          <w:sz w:val="20"/>
          <w:szCs w:val="20"/>
          <w:lang w:eastAsia="nl-NL"/>
        </w:rPr>
      </w:pPr>
      <w:r>
        <w:rPr>
          <w:rFonts w:eastAsia="Times New Roman" w:cstheme="minorHAnsi"/>
          <w:lang w:eastAsia="nl-NL"/>
        </w:rPr>
        <w:t xml:space="preserve">De meest voorkomende oorzaak van gewichtstijging: Een </w:t>
      </w:r>
      <w:r w:rsidRPr="00CE54BA">
        <w:rPr>
          <w:rFonts w:eastAsia="Times New Roman" w:cstheme="minorHAnsi"/>
          <w:b/>
          <w:lang w:eastAsia="nl-NL"/>
        </w:rPr>
        <w:t>positieve energiebalans</w:t>
      </w:r>
      <w:r>
        <w:rPr>
          <w:rFonts w:eastAsia="Times New Roman" w:cstheme="minorHAnsi"/>
          <w:lang w:eastAsia="nl-NL"/>
        </w:rPr>
        <w:t>, er komt meer energie binnen dat dat eruit gaat.</w:t>
      </w:r>
      <w:r w:rsidR="00307778">
        <w:rPr>
          <w:rFonts w:eastAsia="Times New Roman" w:cstheme="minorHAnsi"/>
          <w:lang w:eastAsia="nl-NL"/>
        </w:rPr>
        <w:t xml:space="preserve"> </w:t>
      </w:r>
      <w:r w:rsidR="00307778" w:rsidRPr="00BB0E20">
        <w:rPr>
          <w:rFonts w:eastAsia="Times New Roman" w:cstheme="minorHAnsi"/>
          <w:szCs w:val="20"/>
          <w:lang w:eastAsia="nl-NL"/>
        </w:rPr>
        <w:t>Lichamelijke activiteit</w:t>
      </w:r>
      <w:r w:rsidR="00307778" w:rsidRPr="00307778">
        <w:rPr>
          <w:rFonts w:eastAsia="Times New Roman" w:cstheme="minorHAnsi"/>
          <w:szCs w:val="20"/>
          <w:lang w:eastAsia="nl-NL"/>
        </w:rPr>
        <w:t xml:space="preserve"> </w:t>
      </w:r>
      <w:r w:rsidR="00307778" w:rsidRPr="00BB0E20">
        <w:rPr>
          <w:rFonts w:eastAsia="Times New Roman" w:cstheme="minorHAnsi"/>
          <w:szCs w:val="20"/>
          <w:lang w:eastAsia="nl-NL"/>
        </w:rPr>
        <w:t>leent zich hierbij het beste voor verandering.</w:t>
      </w:r>
    </w:p>
    <w:p w:rsidR="00BB0E20" w:rsidRDefault="00BB0E20" w:rsidP="00BB0E20">
      <w:pPr>
        <w:rPr>
          <w:rFonts w:eastAsia="Times New Roman" w:cstheme="minorHAnsi"/>
          <w:lang w:eastAsia="nl-NL"/>
        </w:rPr>
      </w:pPr>
    </w:p>
    <w:p w:rsidR="00BB0E20" w:rsidRPr="00BB0E20" w:rsidRDefault="00BB0E20" w:rsidP="00307778">
      <w:pPr>
        <w:spacing w:line="240" w:lineRule="auto"/>
        <w:rPr>
          <w:rFonts w:eastAsia="Times New Roman" w:cstheme="minorHAnsi"/>
          <w:szCs w:val="20"/>
          <w:lang w:eastAsia="nl-NL"/>
        </w:rPr>
      </w:pPr>
      <w:r w:rsidRPr="00BB0E20">
        <w:rPr>
          <w:rFonts w:eastAsia="Times New Roman" w:cstheme="minorHAnsi"/>
          <w:szCs w:val="20"/>
          <w:lang w:eastAsia="nl-NL"/>
        </w:rPr>
        <w:t>Het energiegebruik is een optelsom van het</w:t>
      </w:r>
      <w:r w:rsidR="00307778" w:rsidRPr="00307778">
        <w:rPr>
          <w:rFonts w:eastAsia="Times New Roman" w:cstheme="minorHAnsi"/>
          <w:szCs w:val="20"/>
          <w:lang w:eastAsia="nl-NL"/>
        </w:rPr>
        <w:t xml:space="preserve"> </w:t>
      </w:r>
      <w:r w:rsidRPr="00BB0E20">
        <w:rPr>
          <w:rFonts w:eastAsia="Times New Roman" w:cstheme="minorHAnsi"/>
          <w:b/>
          <w:szCs w:val="20"/>
          <w:lang w:eastAsia="nl-NL"/>
        </w:rPr>
        <w:t>rustmetabolisme</w:t>
      </w:r>
      <w:r w:rsidRPr="00BB0E20">
        <w:rPr>
          <w:rFonts w:eastAsia="Times New Roman" w:cstheme="minorHAnsi"/>
          <w:szCs w:val="20"/>
          <w:lang w:eastAsia="nl-NL"/>
        </w:rPr>
        <w:t xml:space="preserve">, het thermogenetisch effect van de voeding en lichamelijke activiteit. </w:t>
      </w:r>
    </w:p>
    <w:p w:rsidR="00BB0E20" w:rsidRDefault="00307778" w:rsidP="00BB0E20">
      <w:r>
        <w:rPr>
          <w:rFonts w:eastAsia="Times New Roman" w:cstheme="minorHAnsi"/>
          <w:b/>
          <w:lang w:eastAsia="nl-NL"/>
        </w:rPr>
        <w:t xml:space="preserve">Rustmetabolisme: </w:t>
      </w:r>
      <w:r>
        <w:rPr>
          <w:rFonts w:eastAsia="Times New Roman" w:cstheme="minorHAnsi"/>
          <w:lang w:eastAsia="nl-NL"/>
        </w:rPr>
        <w:t>‘’</w:t>
      </w:r>
      <w:r w:rsidRPr="00307778">
        <w:t xml:space="preserve"> </w:t>
      </w:r>
      <w:r>
        <w:t>Het geheel van de chemische processen, die zich afspelen bij rust. Het lichaam heeft hier een zekere hoeveelheid energie voor nodig.’’</w:t>
      </w:r>
    </w:p>
    <w:p w:rsidR="00CE54BA" w:rsidRDefault="00CE54BA" w:rsidP="00BB0E20"/>
    <w:p w:rsidR="00CE54BA" w:rsidRPr="00CE54BA" w:rsidRDefault="00CE54BA" w:rsidP="00BB0E20">
      <w:pPr>
        <w:rPr>
          <w:rFonts w:cstheme="minorHAnsi"/>
        </w:rPr>
      </w:pPr>
      <w:r w:rsidRPr="00CE54BA">
        <w:rPr>
          <w:rFonts w:cstheme="minorHAnsi"/>
        </w:rPr>
        <w:t xml:space="preserve">Een andere oorzaak van overgewicht is de </w:t>
      </w:r>
      <w:r w:rsidRPr="00CE54BA">
        <w:rPr>
          <w:rFonts w:cstheme="minorHAnsi"/>
          <w:b/>
        </w:rPr>
        <w:t>biologische determinant</w:t>
      </w:r>
      <w:r w:rsidRPr="00CE54BA">
        <w:rPr>
          <w:rFonts w:cstheme="minorHAnsi"/>
        </w:rPr>
        <w:t>.</w:t>
      </w:r>
    </w:p>
    <w:p w:rsidR="00CE54BA" w:rsidRDefault="00CE54BA" w:rsidP="00CE54BA">
      <w:pPr>
        <w:rPr>
          <w:rFonts w:eastAsia="Times New Roman" w:cstheme="minorHAnsi"/>
          <w:lang w:eastAsia="nl-NL"/>
        </w:rPr>
      </w:pPr>
      <w:r w:rsidRPr="00CE54BA">
        <w:rPr>
          <w:rFonts w:eastAsia="Times New Roman" w:cstheme="minorHAnsi"/>
          <w:lang w:eastAsia="nl-NL"/>
        </w:rPr>
        <w:t>Vroeger moest de mens zware lichamelijke inspanning leveren om voedsel te bemachtigen, de kans op voedseltekorten was grote dan de kans op overschotten, wat nu het geval is. De mens is daarom genetisch geschikt om efficient met de beschikbare energie om te gaan en in de schaarse tijden van overvloed reserves in het lichaam op te slaan in de vorm van vetweefsel.  In landen als Nederland is er sinds een aantal decennia echter voor vrijwel iedereen een constant overschot aan voedsel beschikbaar.</w:t>
      </w:r>
      <w:r w:rsidR="00A60E68">
        <w:rPr>
          <w:rFonts w:eastAsia="Times New Roman" w:cstheme="minorHAnsi"/>
          <w:lang w:eastAsia="nl-NL"/>
        </w:rPr>
        <w:t xml:space="preserve"> En er is minder lichamleijke inspanning nodig om aan voedsel te komen.</w:t>
      </w:r>
    </w:p>
    <w:p w:rsidR="00A60E68" w:rsidRDefault="00A60E68" w:rsidP="00CE54BA">
      <w:pPr>
        <w:rPr>
          <w:rFonts w:eastAsia="Times New Roman" w:cstheme="minorHAnsi"/>
          <w:lang w:eastAsia="nl-NL"/>
        </w:rPr>
      </w:pPr>
    </w:p>
    <w:p w:rsidR="00A60E68" w:rsidRPr="00A60E68" w:rsidRDefault="00A60E68" w:rsidP="00A60E68">
      <w:pPr>
        <w:spacing w:line="240" w:lineRule="auto"/>
        <w:rPr>
          <w:rFonts w:eastAsia="Times New Roman" w:cstheme="minorHAnsi"/>
          <w:szCs w:val="20"/>
          <w:lang w:eastAsia="nl-NL"/>
        </w:rPr>
      </w:pPr>
      <w:r w:rsidRPr="00A60E68">
        <w:rPr>
          <w:rFonts w:eastAsia="Times New Roman" w:cstheme="minorHAnsi"/>
          <w:szCs w:val="20"/>
          <w:lang w:eastAsia="nl-NL"/>
        </w:rPr>
        <w:t>In een omgeving die aanzet toteen laag energiegebruik moet de energie-inname veel sterker bewust gereduceerd of de energiebesteding bewust verhoogd worden om gewichtsstijging te voorkomen; de energiebalans is dan afhankelijk van cognitieve controle.</w:t>
      </w:r>
    </w:p>
    <w:p w:rsidR="00A60E68" w:rsidRDefault="00A60E68" w:rsidP="00CE54BA">
      <w:pPr>
        <w:rPr>
          <w:rFonts w:eastAsia="Times New Roman" w:cstheme="minorHAnsi"/>
          <w:lang w:eastAsia="nl-NL"/>
        </w:rPr>
      </w:pPr>
    </w:p>
    <w:p w:rsidR="00026B15" w:rsidRPr="00026B15" w:rsidRDefault="00026B15" w:rsidP="00026B15">
      <w:pPr>
        <w:rPr>
          <w:rFonts w:eastAsia="Times New Roman" w:cstheme="minorHAnsi"/>
          <w:lang w:eastAsia="nl-NL"/>
        </w:rPr>
      </w:pPr>
      <w:r w:rsidRPr="00026B15">
        <w:rPr>
          <w:rFonts w:eastAsia="Times New Roman" w:cstheme="minorHAnsi"/>
          <w:lang w:eastAsia="nl-NL"/>
        </w:rPr>
        <w:t xml:space="preserve">Een derde oorzaak voor overgewicht is </w:t>
      </w:r>
      <w:r w:rsidRPr="00026B15">
        <w:rPr>
          <w:rFonts w:eastAsia="Times New Roman" w:cstheme="minorHAnsi"/>
          <w:b/>
          <w:lang w:eastAsia="nl-NL"/>
        </w:rPr>
        <w:t>voedselkeuzes</w:t>
      </w:r>
      <w:r w:rsidRPr="00026B15">
        <w:rPr>
          <w:rFonts w:eastAsia="Times New Roman" w:cstheme="minorHAnsi"/>
          <w:lang w:eastAsia="nl-NL"/>
        </w:rPr>
        <w:t>. Kinde-ren zijn in de afgelopen 15 jaar bijvoorbeeld veel meer frisdrank gaan drinken, de consumptie van alcoholische dranken is bij jongeren sterk toegenomen, we zijn meer tussendoortjes en vaker buitenshuis gaan eten en er zijn aanwijzingen dat de portiegrootte voor veel voedingsmiddelen is toegenomen. Verschillende voedingsgewoonten en voedselkeuzes kunnen de kans op overgewicht vergroten of juist verkleinen.</w:t>
      </w:r>
    </w:p>
    <w:p w:rsidR="00026B15" w:rsidRDefault="00026B15" w:rsidP="00CE54BA">
      <w:pPr>
        <w:rPr>
          <w:rFonts w:eastAsia="Times New Roman" w:cstheme="minorHAnsi"/>
          <w:lang w:eastAsia="nl-NL"/>
        </w:rPr>
      </w:pPr>
    </w:p>
    <w:p w:rsidR="00026B15" w:rsidRDefault="00E44925" w:rsidP="00CE54BA">
      <w:pPr>
        <w:rPr>
          <w:rFonts w:eastAsia="Times New Roman" w:cstheme="minorHAnsi"/>
          <w:lang w:eastAsia="nl-NL"/>
        </w:rPr>
      </w:pPr>
      <w:r>
        <w:rPr>
          <w:rFonts w:eastAsia="Times New Roman" w:cstheme="minorHAnsi"/>
          <w:lang w:eastAsia="nl-NL"/>
        </w:rPr>
        <w:t>Verder is de lichamelijke inspanning de afgelopen decennia afgenomen. Oorzaken hiervoor zijn de mechanisering van vervoer en arbeid. Hierdoor wordt de NNGB</w:t>
      </w:r>
      <w:r>
        <w:rPr>
          <w:rStyle w:val="Voetnootmarkering"/>
          <w:rFonts w:eastAsia="Times New Roman" w:cstheme="minorHAnsi"/>
          <w:lang w:eastAsia="nl-NL"/>
        </w:rPr>
        <w:footnoteReference w:id="1"/>
      </w:r>
      <w:r>
        <w:rPr>
          <w:rFonts w:eastAsia="Times New Roman" w:cstheme="minorHAnsi"/>
          <w:lang w:eastAsia="nl-NL"/>
        </w:rPr>
        <w:t xml:space="preserve"> niet gehaald door veel Nederlanders.</w:t>
      </w:r>
    </w:p>
    <w:p w:rsidR="00440F95" w:rsidRDefault="00440F95" w:rsidP="00E44925">
      <w:pPr>
        <w:spacing w:line="240" w:lineRule="auto"/>
        <w:rPr>
          <w:rFonts w:eastAsia="Times New Roman" w:cstheme="minorHAnsi"/>
          <w:lang w:eastAsia="nl-NL"/>
        </w:rPr>
      </w:pPr>
    </w:p>
    <w:p w:rsidR="00440F95" w:rsidRDefault="00E44925" w:rsidP="00440F95">
      <w:pPr>
        <w:rPr>
          <w:rFonts w:eastAsia="Times New Roman" w:cstheme="minorHAnsi"/>
          <w:szCs w:val="20"/>
          <w:lang w:eastAsia="nl-NL"/>
        </w:rPr>
      </w:pPr>
      <w:r w:rsidRPr="00E44925">
        <w:rPr>
          <w:rFonts w:eastAsia="Times New Roman" w:cstheme="minorHAnsi"/>
          <w:szCs w:val="20"/>
          <w:lang w:eastAsia="nl-NL"/>
        </w:rPr>
        <w:t>Er zijn verschillen in het voorkomen van overgewicht en</w:t>
      </w:r>
      <w:r w:rsidR="00440F95" w:rsidRPr="00440F95">
        <w:rPr>
          <w:rFonts w:eastAsia="Times New Roman" w:cstheme="minorHAnsi"/>
          <w:szCs w:val="20"/>
          <w:lang w:eastAsia="nl-NL"/>
        </w:rPr>
        <w:t xml:space="preserve">  </w:t>
      </w:r>
      <w:r w:rsidRPr="00E44925">
        <w:rPr>
          <w:rFonts w:eastAsia="Times New Roman" w:cstheme="minorHAnsi"/>
          <w:szCs w:val="20"/>
          <w:lang w:eastAsia="nl-NL"/>
        </w:rPr>
        <w:t>obesitas tussen verschillende bevolkingsgroepen</w:t>
      </w:r>
      <w:r w:rsidR="00440F95" w:rsidRPr="00440F95">
        <w:rPr>
          <w:rFonts w:eastAsia="Times New Roman" w:cstheme="minorHAnsi"/>
          <w:szCs w:val="20"/>
          <w:lang w:eastAsia="nl-NL"/>
        </w:rPr>
        <w:t>. Overgewicht bij hoogopgeleiden komt veel minder voor. Vrouwen hebben meer overgewicht dan mannen, hoewel dit verschil kleiner wordt. Hoewel gebaseerd op enkele kleinschalige onderzoeken lijken mensen in Nederland van Marokkaanse en Turkse komaf dikker dan autochtone Nederlanders. Surinamers lijken weer niet dikker.</w:t>
      </w:r>
    </w:p>
    <w:p w:rsidR="00440F95" w:rsidRPr="00440F95" w:rsidRDefault="00440F95" w:rsidP="00440F95">
      <w:pPr>
        <w:spacing w:line="240" w:lineRule="auto"/>
        <w:rPr>
          <w:rFonts w:eastAsia="Times New Roman" w:cstheme="minorHAnsi"/>
          <w:szCs w:val="20"/>
          <w:lang w:eastAsia="nl-NL"/>
        </w:rPr>
      </w:pPr>
      <w:r w:rsidRPr="00440F95">
        <w:rPr>
          <w:rFonts w:eastAsia="Times New Roman" w:cstheme="minorHAnsi"/>
          <w:szCs w:val="20"/>
          <w:lang w:eastAsia="nl-NL"/>
        </w:rPr>
        <w:lastRenderedPageBreak/>
        <w:t xml:space="preserve">Het toenemen van het lichaamgewicht met de leeftijd is wellicht ten dele toe te schrijven aan een afnemend </w:t>
      </w:r>
      <w:r w:rsidRPr="00440F95">
        <w:rPr>
          <w:rFonts w:eastAsia="Times New Roman" w:cstheme="minorHAnsi"/>
          <w:b/>
          <w:szCs w:val="20"/>
          <w:lang w:eastAsia="nl-NL"/>
        </w:rPr>
        <w:t>basaalmetabolisme</w:t>
      </w:r>
      <w:r w:rsidRPr="00440F95">
        <w:rPr>
          <w:rFonts w:eastAsia="Times New Roman" w:cstheme="minorHAnsi"/>
          <w:szCs w:val="20"/>
          <w:lang w:eastAsia="nl-NL"/>
        </w:rPr>
        <w:t>. Echter, het energiegebruik bij voortbewegen is bij mensen met een hoog lichaamsgewicht juist hoger dan bij mensen met een lager gewicht. Zeer waarschijnlijk is de toename van lichaamsgewicht met de</w:t>
      </w:r>
      <w:r>
        <w:rPr>
          <w:rFonts w:eastAsia="Times New Roman" w:cstheme="minorHAnsi"/>
          <w:szCs w:val="20"/>
          <w:lang w:eastAsia="nl-NL"/>
        </w:rPr>
        <w:t xml:space="preserve"> </w:t>
      </w:r>
      <w:r w:rsidRPr="00440F95">
        <w:rPr>
          <w:rFonts w:eastAsia="Times New Roman" w:cstheme="minorHAnsi"/>
          <w:szCs w:val="20"/>
          <w:lang w:eastAsia="nl-NL"/>
        </w:rPr>
        <w:t xml:space="preserve">leeftijd een cumulatief proces van vetopslag door een chronische disbalans tussen energie-inname en energiegebruik. </w:t>
      </w:r>
    </w:p>
    <w:p w:rsidR="00440F95" w:rsidRDefault="00C72B0F" w:rsidP="00440F95">
      <w:pPr>
        <w:rPr>
          <w:rFonts w:eastAsia="Times New Roman" w:cstheme="minorHAnsi"/>
          <w:b/>
          <w:i/>
          <w:szCs w:val="20"/>
          <w:lang w:eastAsia="nl-NL"/>
        </w:rPr>
      </w:pPr>
      <w:r w:rsidRPr="00C72B0F">
        <w:rPr>
          <w:rFonts w:eastAsia="Times New Roman" w:cstheme="minorHAnsi"/>
          <w:b/>
          <w:i/>
          <w:szCs w:val="20"/>
          <w:lang w:eastAsia="nl-NL"/>
        </w:rPr>
        <w:t>Hoe hoger het bassaalbetabolisme/rustmetabolisme hoe m</w:t>
      </w:r>
      <w:r>
        <w:rPr>
          <w:rFonts w:eastAsia="Times New Roman" w:cstheme="minorHAnsi"/>
          <w:b/>
          <w:i/>
          <w:szCs w:val="20"/>
          <w:lang w:eastAsia="nl-NL"/>
        </w:rPr>
        <w:t>eer energieverbruik en hoe lager het lichaamsgewicht.</w:t>
      </w:r>
    </w:p>
    <w:p w:rsidR="00C72B0F" w:rsidRDefault="00C72B0F" w:rsidP="00440F95">
      <w:pPr>
        <w:rPr>
          <w:rFonts w:eastAsia="Times New Roman" w:cstheme="minorHAnsi"/>
          <w:b/>
          <w:i/>
          <w:szCs w:val="20"/>
          <w:lang w:eastAsia="nl-NL"/>
        </w:rPr>
      </w:pPr>
    </w:p>
    <w:p w:rsidR="00C72B0F" w:rsidRDefault="00C72B0F" w:rsidP="00440F95">
      <w:pPr>
        <w:rPr>
          <w:rFonts w:eastAsia="Times New Roman" w:cstheme="minorHAnsi"/>
          <w:szCs w:val="20"/>
          <w:lang w:eastAsia="nl-NL"/>
        </w:rPr>
      </w:pPr>
      <w:r w:rsidRPr="00C72B0F">
        <w:rPr>
          <w:rFonts w:eastAsia="Times New Roman" w:cstheme="minorHAnsi"/>
          <w:b/>
          <w:szCs w:val="20"/>
          <w:lang w:eastAsia="nl-NL"/>
        </w:rPr>
        <w:t>Omgevingsfactoren</w:t>
      </w:r>
      <w:r>
        <w:rPr>
          <w:rFonts w:eastAsia="Times New Roman" w:cstheme="minorHAnsi"/>
          <w:szCs w:val="20"/>
          <w:lang w:eastAsia="nl-NL"/>
        </w:rPr>
        <w:t xml:space="preserve"> spelen een rol bij obesitas. In sommige landen geldt </w:t>
      </w:r>
      <w:r w:rsidR="0069318E">
        <w:rPr>
          <w:rFonts w:eastAsia="Times New Roman" w:cstheme="minorHAnsi"/>
          <w:szCs w:val="20"/>
          <w:lang w:eastAsia="nl-NL"/>
        </w:rPr>
        <w:t>obesitas</w:t>
      </w:r>
      <w:r>
        <w:rPr>
          <w:rFonts w:eastAsia="Times New Roman" w:cstheme="minorHAnsi"/>
          <w:szCs w:val="20"/>
          <w:lang w:eastAsia="nl-NL"/>
        </w:rPr>
        <w:t xml:space="preserve"> als statussymbool.</w:t>
      </w:r>
    </w:p>
    <w:p w:rsidR="0069318E" w:rsidRDefault="0069318E" w:rsidP="00440F95">
      <w:pPr>
        <w:rPr>
          <w:rFonts w:eastAsia="Times New Roman" w:cstheme="minorHAnsi"/>
          <w:szCs w:val="20"/>
          <w:lang w:eastAsia="nl-NL"/>
        </w:rPr>
      </w:pPr>
    </w:p>
    <w:p w:rsidR="00C24144" w:rsidRDefault="00C24144" w:rsidP="00C24144">
      <w:pPr>
        <w:spacing w:line="240" w:lineRule="auto"/>
        <w:rPr>
          <w:rFonts w:eastAsia="Times New Roman" w:cstheme="minorHAnsi"/>
          <w:lang w:eastAsia="nl-NL"/>
        </w:rPr>
      </w:pPr>
      <w:r w:rsidRPr="00C24144">
        <w:rPr>
          <w:rFonts w:eastAsia="Times New Roman" w:cstheme="minorHAnsi"/>
          <w:lang w:eastAsia="nl-NL"/>
        </w:rPr>
        <w:t xml:space="preserve">Vanuit sociaal-psychologisch en gezondheidspsychologisch onderzoek is veel inzicht verkregen in waarom mensen zich gezond of minder gezond gedragen. Dit soort inzichten zijn vastgelegd in gedragsverklaringsmodellen zoals de Theorie van Planmatig Gedrag, het Attitude, Sociale invloeden, Eigen effectiviteit (ASE)-model en het Health Belief Model. Op basis van deze modellen zijn vier belangrijke proximale determinantencategorieen van gedrag te onderscheiden: </w:t>
      </w:r>
      <w:r>
        <w:rPr>
          <w:rFonts w:eastAsia="Times New Roman" w:cstheme="minorHAnsi"/>
          <w:lang w:eastAsia="nl-NL"/>
        </w:rPr>
        <w:br/>
      </w:r>
      <w:r w:rsidR="00580FC2">
        <w:rPr>
          <w:rFonts w:eastAsia="Times New Roman" w:cstheme="minorHAnsi"/>
          <w:lang w:eastAsia="nl-NL"/>
        </w:rPr>
        <w:t>1. Intenties</w:t>
      </w:r>
      <w:r>
        <w:rPr>
          <w:rFonts w:eastAsia="Times New Roman" w:cstheme="minorHAnsi"/>
          <w:lang w:eastAsia="nl-NL"/>
        </w:rPr>
        <w:br/>
        <w:t>2. Attitudes</w:t>
      </w:r>
      <w:r>
        <w:rPr>
          <w:rFonts w:eastAsia="Times New Roman" w:cstheme="minorHAnsi"/>
          <w:lang w:eastAsia="nl-NL"/>
        </w:rPr>
        <w:br/>
        <w:t xml:space="preserve">3. </w:t>
      </w:r>
      <w:r w:rsidR="00746B4F">
        <w:rPr>
          <w:rFonts w:eastAsia="Times New Roman" w:cstheme="minorHAnsi"/>
          <w:lang w:eastAsia="nl-NL"/>
        </w:rPr>
        <w:t>Ervaren sociale invloeden</w:t>
      </w:r>
      <w:r w:rsidRPr="00C24144">
        <w:rPr>
          <w:rFonts w:eastAsia="Times New Roman" w:cstheme="minorHAnsi"/>
          <w:lang w:eastAsia="nl-NL"/>
        </w:rPr>
        <w:t xml:space="preserve"> </w:t>
      </w:r>
      <w:r>
        <w:rPr>
          <w:rFonts w:eastAsia="Times New Roman" w:cstheme="minorHAnsi"/>
          <w:lang w:eastAsia="nl-NL"/>
        </w:rPr>
        <w:br/>
        <w:t>4. E</w:t>
      </w:r>
      <w:r w:rsidRPr="00C24144">
        <w:rPr>
          <w:rFonts w:eastAsia="Times New Roman" w:cstheme="minorHAnsi"/>
          <w:lang w:eastAsia="nl-NL"/>
        </w:rPr>
        <w:t>rvaren gedrags</w:t>
      </w:r>
      <w:r>
        <w:rPr>
          <w:rFonts w:eastAsia="Times New Roman" w:cstheme="minorHAnsi"/>
          <w:lang w:eastAsia="nl-NL"/>
        </w:rPr>
        <w:t>controle</w:t>
      </w:r>
      <w:r>
        <w:rPr>
          <w:rFonts w:eastAsia="Times New Roman" w:cstheme="minorHAnsi"/>
          <w:lang w:eastAsia="nl-NL"/>
        </w:rPr>
        <w:br/>
      </w:r>
      <w:r w:rsidRPr="00C24144">
        <w:rPr>
          <w:rFonts w:eastAsia="Times New Roman" w:cstheme="minorHAnsi"/>
          <w:lang w:eastAsia="nl-NL"/>
        </w:rPr>
        <w:t>Daarnaast is het van belang om er rekening mee te houden dat</w:t>
      </w:r>
      <w:r>
        <w:rPr>
          <w:rFonts w:eastAsia="Times New Roman" w:cstheme="minorHAnsi"/>
          <w:lang w:eastAsia="nl-NL"/>
        </w:rPr>
        <w:t xml:space="preserve"> mensen zich wel of niet bewust </w:t>
      </w:r>
      <w:r w:rsidRPr="00C24144">
        <w:rPr>
          <w:rFonts w:eastAsia="Times New Roman" w:cstheme="minorHAnsi"/>
          <w:lang w:eastAsia="nl-NL"/>
        </w:rPr>
        <w:t>kunnen zijn van het feit dat ze te veel eten of te weinig bewegen.</w:t>
      </w:r>
    </w:p>
    <w:p w:rsidR="00C24144" w:rsidRDefault="00C24144" w:rsidP="00C24144">
      <w:pPr>
        <w:spacing w:line="240" w:lineRule="auto"/>
        <w:rPr>
          <w:rFonts w:eastAsia="Times New Roman" w:cstheme="minorHAnsi"/>
          <w:lang w:eastAsia="nl-NL"/>
        </w:rPr>
      </w:pPr>
    </w:p>
    <w:p w:rsidR="00C24144" w:rsidRDefault="00580FC2" w:rsidP="00C24144">
      <w:pPr>
        <w:spacing w:line="240" w:lineRule="auto"/>
        <w:rPr>
          <w:rFonts w:eastAsia="Times New Roman" w:cstheme="minorHAnsi"/>
          <w:b/>
          <w:lang w:eastAsia="nl-NL"/>
        </w:rPr>
      </w:pPr>
      <w:r>
        <w:rPr>
          <w:rFonts w:eastAsia="Times New Roman" w:cstheme="minorHAnsi"/>
          <w:b/>
          <w:lang w:eastAsia="nl-NL"/>
        </w:rPr>
        <w:t>Intentie</w:t>
      </w:r>
    </w:p>
    <w:p w:rsidR="00C24144" w:rsidRDefault="00C24144" w:rsidP="00C24144">
      <w:pPr>
        <w:spacing w:line="240" w:lineRule="auto"/>
        <w:rPr>
          <w:rFonts w:eastAsia="Times New Roman" w:cstheme="minorHAnsi"/>
          <w:szCs w:val="20"/>
          <w:lang w:eastAsia="nl-NL"/>
        </w:rPr>
      </w:pPr>
      <w:r w:rsidRPr="00C24144">
        <w:rPr>
          <w:rFonts w:eastAsia="Times New Roman" w:cstheme="minorHAnsi"/>
          <w:szCs w:val="20"/>
          <w:lang w:eastAsia="nl-NL"/>
        </w:rPr>
        <w:t>De gedragsintentie is de meest proximale determinant van gedrag. Mensen maken plannen en voornemens, bedenken wat ze willen doen en handelen daar vaak naar. Dit geldt ook voor eetgewoonten en beweegpatronen. Vooral in welvarende landen zoals Nederland kiezen mensen tot op zekere hoogte wat en hoeveel ze wel en niet willen eten en bewegen. De intentie wordt weer beınvloed door de andere vier categorieen van cognitieve determinanten: attitudes, ervaren sociale invloeden, ervaren gedragscontrole en bewustzijn van risicogedrag.</w:t>
      </w:r>
    </w:p>
    <w:p w:rsidR="00580FC2" w:rsidRDefault="00580FC2" w:rsidP="00C24144">
      <w:pPr>
        <w:spacing w:line="240" w:lineRule="auto"/>
        <w:rPr>
          <w:rFonts w:eastAsia="Times New Roman" w:cstheme="minorHAnsi"/>
          <w:szCs w:val="20"/>
          <w:lang w:eastAsia="nl-NL"/>
        </w:rPr>
      </w:pPr>
    </w:p>
    <w:p w:rsidR="00580FC2" w:rsidRPr="00580FC2" w:rsidRDefault="00580FC2" w:rsidP="00C24144">
      <w:pPr>
        <w:spacing w:line="240" w:lineRule="auto"/>
        <w:rPr>
          <w:rFonts w:eastAsia="Times New Roman" w:cstheme="minorHAnsi"/>
          <w:b/>
          <w:szCs w:val="20"/>
          <w:lang w:eastAsia="nl-NL"/>
        </w:rPr>
      </w:pPr>
      <w:r w:rsidRPr="00580FC2">
        <w:rPr>
          <w:rFonts w:eastAsia="Times New Roman" w:cstheme="minorHAnsi"/>
          <w:b/>
          <w:szCs w:val="20"/>
          <w:lang w:eastAsia="nl-NL"/>
        </w:rPr>
        <w:t>Attitude</w:t>
      </w:r>
    </w:p>
    <w:p w:rsidR="00580FC2" w:rsidRDefault="00580FC2" w:rsidP="00580FC2">
      <w:pPr>
        <w:spacing w:line="240" w:lineRule="auto"/>
        <w:rPr>
          <w:rFonts w:eastAsia="Times New Roman" w:cstheme="minorHAnsi"/>
          <w:szCs w:val="20"/>
          <w:lang w:eastAsia="nl-NL"/>
        </w:rPr>
      </w:pPr>
      <w:r w:rsidRPr="00580FC2">
        <w:rPr>
          <w:rFonts w:eastAsia="Times New Roman" w:cstheme="minorHAnsi"/>
          <w:szCs w:val="20"/>
          <w:lang w:eastAsia="nl-NL"/>
        </w:rPr>
        <w:t>Rationeel keuzegedrag veronderstelt een afweging van de (verwachte) voor- en nadelen van bepaalde gedragingen. Deze afweging bepaalt de attitude ten aanzien van het gedrag. Onderzoek heeft aangetoond dat de attitude ook een rol speelt bij voedselkeuzegedrag en lichamelijke activiteit. Verwachtingen over smaak van voeding en plezier in lichaamsbeweging zijn hierbij waarschijnlijk de belangrijkste overwegingen die de attitude bepalen, belangrijker dan gezondheidsoverwegingen.</w:t>
      </w:r>
    </w:p>
    <w:p w:rsidR="00580FC2" w:rsidRDefault="00580FC2" w:rsidP="00580FC2">
      <w:pPr>
        <w:spacing w:line="240" w:lineRule="auto"/>
        <w:rPr>
          <w:rFonts w:eastAsia="Times New Roman" w:cstheme="minorHAnsi"/>
          <w:szCs w:val="20"/>
          <w:lang w:eastAsia="nl-NL"/>
        </w:rPr>
      </w:pPr>
    </w:p>
    <w:p w:rsidR="00746B4F" w:rsidRPr="00746B4F" w:rsidRDefault="00746B4F" w:rsidP="00746B4F">
      <w:pPr>
        <w:spacing w:line="240" w:lineRule="auto"/>
        <w:rPr>
          <w:rFonts w:eastAsia="Times New Roman" w:cstheme="minorHAnsi"/>
          <w:i/>
          <w:szCs w:val="20"/>
          <w:lang w:eastAsia="nl-NL"/>
        </w:rPr>
      </w:pPr>
      <w:r w:rsidRPr="00746B4F">
        <w:rPr>
          <w:rFonts w:eastAsia="Times New Roman" w:cstheme="minorHAnsi"/>
          <w:i/>
          <w:szCs w:val="20"/>
          <w:lang w:eastAsia="nl-NL"/>
        </w:rPr>
        <w:t>De prevalentie van overgewicht en obesitas stijgt in Nederland in vrijwel alle bevolkingsgroepen. Omdat overgewicht en obesitas belangrijke risicofactoren zijn voor een groot aantal ernstige en chronische aandoeningen is het van belang dat de overgewichtepidemie wordt bestreden. Omdat behandeling van overgewicht vaak slechte resultaten op de langere termijn laat zien, is een beter preventiebeleid aangewezen. Voor een planmatige preventie van overgewicht is inzicht nodig in de gedragsoorzaken van overgewicht en in de determinanten van dit risicogedrag. Overgewicht wordt veroorzaakt door een te hoge calorie-inname ten opzichte van het calorieverbruik: meer eten dan bewegen. Het toegenomen gebruik van frisdrank en andere suikerhoudende dranken, de toegenomen portiegroottes, hoge vetgehaltes, lage vezelgehaltes en een hoge energiedichtheid van voeding en voedingsmiddelen zijn voedingsfactoren die de kans op te veel eten vergroten. Het uitbannen van wat recent nog alledaagse lichamelijke activiteiten waren, zoals in vervoer, werk en huishouden, heeft waarschijnlijk met name geleid tot een grotere bewegingsarmoede. Onze neiging tot overeten en te weinig bewegen wordt bepaald door een combinatie van biologische, fysieke,culturele, sociale enpsychologische factoren.</w:t>
      </w:r>
    </w:p>
    <w:p w:rsidR="00D7230E" w:rsidRPr="00D7230E" w:rsidRDefault="00D7230E" w:rsidP="00D7230E">
      <w:pPr>
        <w:spacing w:line="240" w:lineRule="auto"/>
        <w:rPr>
          <w:rFonts w:eastAsia="Times New Roman" w:cstheme="minorHAnsi"/>
          <w:szCs w:val="20"/>
          <w:lang w:eastAsia="nl-NL"/>
        </w:rPr>
      </w:pPr>
      <w:r>
        <w:rPr>
          <w:rFonts w:eastAsia="Times New Roman" w:cstheme="minorHAnsi"/>
          <w:noProof/>
          <w:szCs w:val="20"/>
          <w:lang w:eastAsia="nl-NL"/>
        </w:rPr>
        <w:lastRenderedPageBreak/>
        <w:drawing>
          <wp:anchor distT="0" distB="0" distL="114300" distR="114300" simplePos="0" relativeHeight="251658240" behindDoc="1" locked="0" layoutInCell="1" allowOverlap="1">
            <wp:simplePos x="0" y="0"/>
            <wp:positionH relativeFrom="column">
              <wp:posOffset>4224655</wp:posOffset>
            </wp:positionH>
            <wp:positionV relativeFrom="paragraph">
              <wp:posOffset>-528320</wp:posOffset>
            </wp:positionV>
            <wp:extent cx="2266950" cy="3267075"/>
            <wp:effectExtent l="1905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266950" cy="3267075"/>
                    </a:xfrm>
                    <a:prstGeom prst="rect">
                      <a:avLst/>
                    </a:prstGeom>
                    <a:noFill/>
                    <a:ln w="9525">
                      <a:noFill/>
                      <a:miter lim="800000"/>
                      <a:headEnd/>
                      <a:tailEnd/>
                    </a:ln>
                  </pic:spPr>
                </pic:pic>
              </a:graphicData>
            </a:graphic>
          </wp:anchor>
        </w:drawing>
      </w:r>
      <w:r w:rsidRPr="00D7230E">
        <w:rPr>
          <w:rFonts w:eastAsia="Times New Roman" w:cstheme="minorHAnsi"/>
          <w:szCs w:val="20"/>
          <w:lang w:eastAsia="nl-NL"/>
        </w:rPr>
        <w:t>Glycogeen opgeslagen?</w:t>
      </w:r>
    </w:p>
    <w:p w:rsidR="00D7230E" w:rsidRPr="00D7230E" w:rsidRDefault="00D7230E" w:rsidP="00D7230E">
      <w:pPr>
        <w:spacing w:line="240" w:lineRule="auto"/>
        <w:rPr>
          <w:rFonts w:eastAsia="Times New Roman" w:cstheme="minorHAnsi"/>
          <w:szCs w:val="20"/>
          <w:lang w:eastAsia="nl-NL"/>
        </w:rPr>
      </w:pPr>
      <w:r w:rsidRPr="00D7230E">
        <w:rPr>
          <w:rFonts w:eastAsia="Times New Roman" w:cstheme="minorHAnsi"/>
          <w:szCs w:val="20"/>
          <w:lang w:eastAsia="nl-NL"/>
        </w:rPr>
        <w:t xml:space="preserve">Hormoon </w:t>
      </w:r>
      <w:r w:rsidRPr="009171BB">
        <w:rPr>
          <w:rFonts w:eastAsia="Times New Roman" w:cstheme="minorHAnsi"/>
          <w:b/>
          <w:szCs w:val="20"/>
          <w:lang w:eastAsia="nl-NL"/>
        </w:rPr>
        <w:t>glucagon</w:t>
      </w:r>
      <w:r w:rsidRPr="00D7230E">
        <w:rPr>
          <w:rFonts w:eastAsia="Times New Roman" w:cstheme="minorHAnsi"/>
          <w:szCs w:val="20"/>
          <w:lang w:eastAsia="nl-NL"/>
        </w:rPr>
        <w:t xml:space="preserve">: </w:t>
      </w:r>
    </w:p>
    <w:p w:rsidR="00AE5B33" w:rsidRPr="00D7230E" w:rsidRDefault="00CD7947" w:rsidP="00D7230E">
      <w:pPr>
        <w:numPr>
          <w:ilvl w:val="1"/>
          <w:numId w:val="1"/>
        </w:numPr>
        <w:spacing w:line="240" w:lineRule="auto"/>
        <w:rPr>
          <w:rFonts w:eastAsia="Times New Roman" w:cstheme="minorHAnsi"/>
          <w:szCs w:val="20"/>
          <w:lang w:eastAsia="nl-NL"/>
        </w:rPr>
      </w:pPr>
      <w:r w:rsidRPr="00D7230E">
        <w:rPr>
          <w:rFonts w:eastAsia="Times New Roman" w:cstheme="minorHAnsi"/>
          <w:szCs w:val="20"/>
          <w:lang w:eastAsia="nl-NL"/>
        </w:rPr>
        <w:t>Stimuleert afbraak glycogeen in glucose.</w:t>
      </w:r>
      <w:r w:rsidR="00D7230E">
        <w:rPr>
          <w:rFonts w:eastAsia="Times New Roman" w:cstheme="minorHAnsi"/>
          <w:szCs w:val="20"/>
          <w:lang w:eastAsia="nl-NL"/>
        </w:rPr>
        <w:t xml:space="preserve"> (levert energie)</w:t>
      </w:r>
    </w:p>
    <w:p w:rsidR="00AE5B33" w:rsidRPr="00D7230E" w:rsidRDefault="00CD7947" w:rsidP="00D7230E">
      <w:pPr>
        <w:numPr>
          <w:ilvl w:val="1"/>
          <w:numId w:val="1"/>
        </w:numPr>
        <w:spacing w:line="240" w:lineRule="auto"/>
        <w:rPr>
          <w:rFonts w:eastAsia="Times New Roman" w:cstheme="minorHAnsi"/>
          <w:szCs w:val="20"/>
          <w:lang w:eastAsia="nl-NL"/>
        </w:rPr>
      </w:pPr>
      <w:r w:rsidRPr="00D7230E">
        <w:rPr>
          <w:rFonts w:eastAsia="Times New Roman" w:cstheme="minorHAnsi"/>
          <w:szCs w:val="20"/>
          <w:lang w:eastAsia="nl-NL"/>
        </w:rPr>
        <w:t xml:space="preserve">Werkt bloedsuikerspiegel verhogend. </w:t>
      </w:r>
    </w:p>
    <w:p w:rsidR="00D7230E" w:rsidRPr="00D7230E" w:rsidRDefault="00D7230E" w:rsidP="00D7230E">
      <w:pPr>
        <w:spacing w:line="240" w:lineRule="auto"/>
        <w:rPr>
          <w:rFonts w:eastAsia="Times New Roman" w:cstheme="minorHAnsi"/>
          <w:szCs w:val="20"/>
          <w:lang w:eastAsia="nl-NL"/>
        </w:rPr>
      </w:pPr>
      <w:r w:rsidRPr="00D7230E">
        <w:rPr>
          <w:rFonts w:eastAsia="Times New Roman" w:cstheme="minorHAnsi"/>
          <w:szCs w:val="20"/>
          <w:lang w:eastAsia="nl-NL"/>
        </w:rPr>
        <w:t xml:space="preserve">Hormoon </w:t>
      </w:r>
      <w:r w:rsidRPr="009171BB">
        <w:rPr>
          <w:rFonts w:eastAsia="Times New Roman" w:cstheme="minorHAnsi"/>
          <w:b/>
          <w:szCs w:val="20"/>
          <w:lang w:eastAsia="nl-NL"/>
        </w:rPr>
        <w:t>insuline</w:t>
      </w:r>
      <w:r w:rsidRPr="00D7230E">
        <w:rPr>
          <w:rFonts w:eastAsia="Times New Roman" w:cstheme="minorHAnsi"/>
          <w:szCs w:val="20"/>
          <w:lang w:eastAsia="nl-NL"/>
        </w:rPr>
        <w:t xml:space="preserve">: </w:t>
      </w:r>
    </w:p>
    <w:p w:rsidR="00AE5B33" w:rsidRPr="00D7230E" w:rsidRDefault="00CD7947" w:rsidP="00D7230E">
      <w:pPr>
        <w:numPr>
          <w:ilvl w:val="1"/>
          <w:numId w:val="2"/>
        </w:numPr>
        <w:spacing w:line="240" w:lineRule="auto"/>
        <w:rPr>
          <w:rFonts w:eastAsia="Times New Roman" w:cstheme="minorHAnsi"/>
          <w:szCs w:val="20"/>
          <w:lang w:eastAsia="nl-NL"/>
        </w:rPr>
      </w:pPr>
      <w:r w:rsidRPr="00D7230E">
        <w:rPr>
          <w:rFonts w:eastAsia="Times New Roman" w:cstheme="minorHAnsi"/>
          <w:szCs w:val="20"/>
          <w:lang w:eastAsia="nl-NL"/>
        </w:rPr>
        <w:t>Stimuleert opname van bloedglucose door de cellen</w:t>
      </w:r>
    </w:p>
    <w:p w:rsidR="00AE5B33" w:rsidRPr="00D7230E" w:rsidRDefault="00CD7947" w:rsidP="00D7230E">
      <w:pPr>
        <w:numPr>
          <w:ilvl w:val="1"/>
          <w:numId w:val="2"/>
        </w:numPr>
        <w:spacing w:line="240" w:lineRule="auto"/>
        <w:rPr>
          <w:rFonts w:eastAsia="Times New Roman" w:cstheme="minorHAnsi"/>
          <w:szCs w:val="20"/>
          <w:lang w:eastAsia="nl-NL"/>
        </w:rPr>
      </w:pPr>
      <w:r w:rsidRPr="00D7230E">
        <w:rPr>
          <w:rFonts w:eastAsia="Times New Roman" w:cstheme="minorHAnsi"/>
          <w:szCs w:val="20"/>
          <w:lang w:eastAsia="nl-NL"/>
        </w:rPr>
        <w:t>Werkt bloedsu</w:t>
      </w:r>
      <w:r w:rsidR="00D7230E">
        <w:rPr>
          <w:rFonts w:eastAsia="Times New Roman" w:cstheme="minorHAnsi"/>
          <w:szCs w:val="20"/>
          <w:lang w:eastAsia="nl-NL"/>
        </w:rPr>
        <w:t>ikerspiegel</w:t>
      </w:r>
      <w:r w:rsidRPr="00D7230E">
        <w:rPr>
          <w:rFonts w:eastAsia="Times New Roman" w:cstheme="minorHAnsi"/>
          <w:szCs w:val="20"/>
          <w:lang w:eastAsia="nl-NL"/>
        </w:rPr>
        <w:t xml:space="preserve">verlagend. </w:t>
      </w:r>
    </w:p>
    <w:p w:rsidR="00746B4F" w:rsidRDefault="00D7230E" w:rsidP="00D7230E">
      <w:pPr>
        <w:spacing w:line="240" w:lineRule="auto"/>
        <w:rPr>
          <w:rFonts w:eastAsia="Times New Roman" w:cstheme="minorHAnsi"/>
          <w:szCs w:val="20"/>
          <w:lang w:eastAsia="nl-NL"/>
        </w:rPr>
      </w:pPr>
      <w:r w:rsidRPr="00D7230E">
        <w:rPr>
          <w:rFonts w:eastAsia="Times New Roman" w:cstheme="minorHAnsi"/>
          <w:szCs w:val="20"/>
          <w:lang w:eastAsia="nl-NL"/>
        </w:rPr>
        <w:t xml:space="preserve"> </w:t>
      </w:r>
    </w:p>
    <w:p w:rsidR="009171BB" w:rsidRDefault="009171BB" w:rsidP="00D7230E">
      <w:pPr>
        <w:spacing w:line="240" w:lineRule="auto"/>
        <w:rPr>
          <w:rFonts w:eastAsia="Times New Roman" w:cstheme="minorHAnsi"/>
          <w:szCs w:val="20"/>
          <w:lang w:eastAsia="nl-NL"/>
        </w:rPr>
      </w:pPr>
    </w:p>
    <w:p w:rsidR="009171BB" w:rsidRDefault="009171BB" w:rsidP="009171BB">
      <w:pPr>
        <w:spacing w:line="240" w:lineRule="auto"/>
        <w:rPr>
          <w:rFonts w:eastAsia="Times New Roman" w:cstheme="minorHAnsi"/>
          <w:b/>
          <w:szCs w:val="20"/>
          <w:lang w:eastAsia="nl-NL"/>
        </w:rPr>
      </w:pPr>
      <w:r w:rsidRPr="009171BB">
        <w:rPr>
          <w:rFonts w:eastAsia="Times New Roman" w:cstheme="minorHAnsi"/>
          <w:b/>
          <w:szCs w:val="20"/>
          <w:lang w:eastAsia="nl-NL"/>
        </w:rPr>
        <w:t xml:space="preserve">Wanneer de spieren en de lever verzadigd is met glycogeen. </w:t>
      </w:r>
      <w:r w:rsidRPr="009171BB">
        <w:rPr>
          <w:rFonts w:eastAsia="Times New Roman" w:cstheme="minorHAnsi"/>
          <w:b/>
          <w:szCs w:val="20"/>
          <w:lang w:eastAsia="nl-NL"/>
        </w:rPr>
        <w:br/>
        <w:t>Dan wordt de energie opgeslagen in de vorm van vetten.</w:t>
      </w:r>
    </w:p>
    <w:p w:rsidR="00AE5B33" w:rsidRPr="009171BB" w:rsidRDefault="00CD7947" w:rsidP="009171BB">
      <w:pPr>
        <w:spacing w:line="240" w:lineRule="auto"/>
        <w:rPr>
          <w:rFonts w:eastAsia="Times New Roman" w:cstheme="minorHAnsi"/>
          <w:i/>
          <w:szCs w:val="20"/>
          <w:lang w:eastAsia="nl-NL"/>
        </w:rPr>
      </w:pPr>
      <w:r w:rsidRPr="009171BB">
        <w:rPr>
          <w:rFonts w:eastAsia="Times New Roman" w:cstheme="minorHAnsi"/>
          <w:i/>
          <w:szCs w:val="20"/>
          <w:lang w:eastAsia="nl-NL"/>
        </w:rPr>
        <w:t>Belangrijke functies</w:t>
      </w:r>
      <w:r w:rsidR="009171BB" w:rsidRPr="009171BB">
        <w:rPr>
          <w:rFonts w:eastAsia="Times New Roman" w:cstheme="minorHAnsi"/>
          <w:i/>
          <w:szCs w:val="20"/>
          <w:lang w:eastAsia="nl-NL"/>
        </w:rPr>
        <w:t xml:space="preserve"> vet:</w:t>
      </w:r>
    </w:p>
    <w:p w:rsidR="00AE5B33" w:rsidRPr="009171BB" w:rsidRDefault="00CD7947" w:rsidP="009171BB">
      <w:pPr>
        <w:numPr>
          <w:ilvl w:val="1"/>
          <w:numId w:val="3"/>
        </w:numPr>
        <w:tabs>
          <w:tab w:val="clear" w:pos="1440"/>
          <w:tab w:val="num" w:pos="426"/>
        </w:tabs>
        <w:spacing w:line="240" w:lineRule="auto"/>
        <w:ind w:hanging="1440"/>
        <w:rPr>
          <w:rFonts w:eastAsia="Times New Roman" w:cstheme="minorHAnsi"/>
          <w:szCs w:val="20"/>
          <w:lang w:eastAsia="nl-NL"/>
        </w:rPr>
      </w:pPr>
      <w:r w:rsidRPr="009171BB">
        <w:rPr>
          <w:rFonts w:eastAsia="Times New Roman" w:cstheme="minorHAnsi"/>
          <w:szCs w:val="20"/>
          <w:lang w:eastAsia="nl-NL"/>
        </w:rPr>
        <w:t>Isolatie</w:t>
      </w:r>
    </w:p>
    <w:p w:rsidR="00AE5B33" w:rsidRPr="009171BB" w:rsidRDefault="00CD7947" w:rsidP="009171BB">
      <w:pPr>
        <w:numPr>
          <w:ilvl w:val="1"/>
          <w:numId w:val="3"/>
        </w:numPr>
        <w:tabs>
          <w:tab w:val="clear" w:pos="1440"/>
          <w:tab w:val="num" w:pos="426"/>
        </w:tabs>
        <w:spacing w:line="240" w:lineRule="auto"/>
        <w:ind w:hanging="1440"/>
        <w:rPr>
          <w:rFonts w:eastAsia="Times New Roman" w:cstheme="minorHAnsi"/>
          <w:szCs w:val="20"/>
          <w:lang w:eastAsia="nl-NL"/>
        </w:rPr>
      </w:pPr>
      <w:r w:rsidRPr="009171BB">
        <w:rPr>
          <w:rFonts w:eastAsia="Times New Roman" w:cstheme="minorHAnsi"/>
          <w:szCs w:val="20"/>
          <w:lang w:eastAsia="nl-NL"/>
        </w:rPr>
        <w:t>Bescherming</w:t>
      </w:r>
    </w:p>
    <w:p w:rsidR="00AE5B33" w:rsidRPr="009171BB" w:rsidRDefault="00CD7947" w:rsidP="009171BB">
      <w:pPr>
        <w:numPr>
          <w:ilvl w:val="1"/>
          <w:numId w:val="3"/>
        </w:numPr>
        <w:tabs>
          <w:tab w:val="clear" w:pos="1440"/>
          <w:tab w:val="num" w:pos="426"/>
        </w:tabs>
        <w:spacing w:line="240" w:lineRule="auto"/>
        <w:ind w:hanging="1440"/>
        <w:rPr>
          <w:rFonts w:eastAsia="Times New Roman" w:cstheme="minorHAnsi"/>
          <w:szCs w:val="20"/>
          <w:lang w:eastAsia="nl-NL"/>
        </w:rPr>
      </w:pPr>
      <w:r w:rsidRPr="009171BB">
        <w:rPr>
          <w:rFonts w:eastAsia="Times New Roman" w:cstheme="minorHAnsi"/>
          <w:szCs w:val="20"/>
          <w:lang w:eastAsia="nl-NL"/>
        </w:rPr>
        <w:t>Oplosmiddel vitaminen</w:t>
      </w:r>
    </w:p>
    <w:p w:rsidR="00AE5B33" w:rsidRDefault="00CD7947" w:rsidP="009171BB">
      <w:pPr>
        <w:numPr>
          <w:ilvl w:val="1"/>
          <w:numId w:val="3"/>
        </w:numPr>
        <w:tabs>
          <w:tab w:val="clear" w:pos="1440"/>
          <w:tab w:val="num" w:pos="426"/>
        </w:tabs>
        <w:spacing w:line="240" w:lineRule="auto"/>
        <w:ind w:hanging="1440"/>
        <w:rPr>
          <w:rFonts w:eastAsia="Times New Roman" w:cstheme="minorHAnsi"/>
          <w:szCs w:val="20"/>
          <w:lang w:eastAsia="nl-NL"/>
        </w:rPr>
      </w:pPr>
      <w:r w:rsidRPr="009171BB">
        <w:rPr>
          <w:rFonts w:eastAsia="Times New Roman" w:cstheme="minorHAnsi"/>
          <w:szCs w:val="20"/>
          <w:lang w:eastAsia="nl-NL"/>
        </w:rPr>
        <w:t>Energie</w:t>
      </w:r>
    </w:p>
    <w:p w:rsidR="009171BB" w:rsidRDefault="009171BB" w:rsidP="009171BB">
      <w:pPr>
        <w:spacing w:line="240" w:lineRule="auto"/>
        <w:rPr>
          <w:rFonts w:eastAsia="Times New Roman" w:cstheme="minorHAnsi"/>
          <w:szCs w:val="20"/>
          <w:lang w:eastAsia="nl-NL"/>
        </w:rPr>
      </w:pPr>
    </w:p>
    <w:p w:rsidR="009171BB" w:rsidRDefault="009171BB" w:rsidP="009171BB">
      <w:pPr>
        <w:spacing w:line="240" w:lineRule="auto"/>
        <w:rPr>
          <w:rFonts w:eastAsia="Times New Roman" w:cstheme="minorHAnsi"/>
          <w:b/>
          <w:bCs/>
          <w:szCs w:val="20"/>
          <w:lang w:eastAsia="nl-NL"/>
        </w:rPr>
      </w:pPr>
      <w:r>
        <w:rPr>
          <w:rFonts w:eastAsia="Times New Roman" w:cstheme="minorHAnsi"/>
          <w:b/>
          <w:bCs/>
          <w:szCs w:val="20"/>
          <w:lang w:eastAsia="nl-NL"/>
        </w:rPr>
        <w:t>ENERGIEVERBRUIK:</w:t>
      </w:r>
    </w:p>
    <w:p w:rsidR="009171BB" w:rsidRDefault="009171BB" w:rsidP="009171BB">
      <w:pPr>
        <w:spacing w:line="240" w:lineRule="auto"/>
        <w:rPr>
          <w:rFonts w:eastAsia="Times New Roman" w:cstheme="minorHAnsi"/>
          <w:b/>
          <w:bCs/>
          <w:szCs w:val="20"/>
          <w:lang w:eastAsia="nl-NL"/>
        </w:rPr>
      </w:pPr>
    </w:p>
    <w:p w:rsidR="009171BB" w:rsidRPr="009171BB" w:rsidRDefault="009171BB" w:rsidP="009171BB">
      <w:pPr>
        <w:spacing w:line="240" w:lineRule="auto"/>
        <w:rPr>
          <w:rFonts w:eastAsia="Times New Roman" w:cstheme="minorHAnsi"/>
          <w:szCs w:val="20"/>
          <w:lang w:eastAsia="nl-NL"/>
        </w:rPr>
      </w:pPr>
      <w:r w:rsidRPr="009171BB">
        <w:rPr>
          <w:rFonts w:eastAsia="Times New Roman" w:cstheme="minorHAnsi"/>
          <w:b/>
          <w:bCs/>
          <w:szCs w:val="20"/>
          <w:lang w:eastAsia="nl-NL"/>
        </w:rPr>
        <w:t xml:space="preserve">BMR – Spijsvertering – </w:t>
      </w:r>
      <w:r>
        <w:rPr>
          <w:rFonts w:eastAsia="Times New Roman" w:cstheme="minorHAnsi"/>
          <w:b/>
          <w:bCs/>
          <w:szCs w:val="20"/>
          <w:lang w:eastAsia="nl-NL"/>
        </w:rPr>
        <w:t xml:space="preserve">Lichamelijke </w:t>
      </w:r>
      <w:r w:rsidRPr="009171BB">
        <w:rPr>
          <w:rFonts w:eastAsia="Times New Roman" w:cstheme="minorHAnsi"/>
          <w:b/>
          <w:bCs/>
          <w:szCs w:val="20"/>
          <w:lang w:eastAsia="nl-NL"/>
        </w:rPr>
        <w:t>Activiteit</w:t>
      </w:r>
    </w:p>
    <w:p w:rsidR="00AE5B33" w:rsidRPr="009171BB" w:rsidRDefault="00CD7947" w:rsidP="009171BB">
      <w:pPr>
        <w:numPr>
          <w:ilvl w:val="0"/>
          <w:numId w:val="4"/>
        </w:numPr>
        <w:spacing w:line="240" w:lineRule="auto"/>
        <w:rPr>
          <w:rFonts w:eastAsia="Times New Roman" w:cstheme="minorHAnsi"/>
          <w:szCs w:val="20"/>
          <w:lang w:eastAsia="nl-NL"/>
        </w:rPr>
      </w:pPr>
      <w:r w:rsidRPr="009448C0">
        <w:rPr>
          <w:rFonts w:eastAsia="Times New Roman" w:cstheme="minorHAnsi"/>
          <w:b/>
          <w:szCs w:val="20"/>
          <w:lang w:eastAsia="nl-NL"/>
        </w:rPr>
        <w:t>BMR</w:t>
      </w:r>
      <w:r w:rsidRPr="009171BB">
        <w:rPr>
          <w:rFonts w:eastAsia="Times New Roman" w:cstheme="minorHAnsi"/>
          <w:szCs w:val="20"/>
          <w:lang w:eastAsia="nl-NL"/>
        </w:rPr>
        <w:t xml:space="preserve">: Basal metabolic rate </w:t>
      </w:r>
      <w:r w:rsidR="009171BB">
        <w:rPr>
          <w:rFonts w:eastAsia="Times New Roman" w:cstheme="minorHAnsi"/>
          <w:szCs w:val="20"/>
          <w:lang w:eastAsia="nl-NL"/>
        </w:rPr>
        <w:t>(bassaal metabolisme)</w:t>
      </w:r>
    </w:p>
    <w:p w:rsidR="00AE5B33" w:rsidRPr="009171BB" w:rsidRDefault="00CD7947" w:rsidP="009171BB">
      <w:pPr>
        <w:numPr>
          <w:ilvl w:val="1"/>
          <w:numId w:val="4"/>
        </w:numPr>
        <w:spacing w:line="240" w:lineRule="auto"/>
        <w:rPr>
          <w:rFonts w:eastAsia="Times New Roman" w:cstheme="minorHAnsi"/>
          <w:szCs w:val="20"/>
          <w:lang w:eastAsia="nl-NL"/>
        </w:rPr>
      </w:pPr>
      <w:r w:rsidRPr="009171BB">
        <w:rPr>
          <w:rFonts w:eastAsia="Times New Roman" w:cstheme="minorHAnsi"/>
          <w:szCs w:val="20"/>
          <w:lang w:eastAsia="nl-NL"/>
        </w:rPr>
        <w:t>Hartspier, ademhaling, organen, temperatuur</w:t>
      </w:r>
    </w:p>
    <w:p w:rsidR="00AE5B33" w:rsidRPr="009171BB" w:rsidRDefault="00CD7947" w:rsidP="009171BB">
      <w:pPr>
        <w:numPr>
          <w:ilvl w:val="1"/>
          <w:numId w:val="4"/>
        </w:numPr>
        <w:spacing w:line="240" w:lineRule="auto"/>
        <w:rPr>
          <w:rFonts w:eastAsia="Times New Roman" w:cstheme="minorHAnsi"/>
          <w:szCs w:val="20"/>
          <w:lang w:eastAsia="nl-NL"/>
        </w:rPr>
      </w:pPr>
      <w:r w:rsidRPr="009171BB">
        <w:rPr>
          <w:rFonts w:eastAsia="Times New Roman" w:cstheme="minorHAnsi"/>
          <w:szCs w:val="20"/>
          <w:lang w:eastAsia="nl-NL"/>
        </w:rPr>
        <w:t>Beïnvloed door geslacht, leeftijd, lengte, gewicht</w:t>
      </w:r>
    </w:p>
    <w:p w:rsidR="00AE5B33" w:rsidRPr="009171BB" w:rsidRDefault="00CD7947" w:rsidP="009171BB">
      <w:pPr>
        <w:numPr>
          <w:ilvl w:val="1"/>
          <w:numId w:val="4"/>
        </w:numPr>
        <w:spacing w:line="240" w:lineRule="auto"/>
        <w:rPr>
          <w:rFonts w:eastAsia="Times New Roman" w:cstheme="minorHAnsi"/>
          <w:szCs w:val="20"/>
          <w:lang w:eastAsia="nl-NL"/>
        </w:rPr>
      </w:pPr>
      <w:r w:rsidRPr="009171BB">
        <w:rPr>
          <w:rFonts w:eastAsia="Times New Roman" w:cstheme="minorHAnsi"/>
          <w:szCs w:val="20"/>
          <w:lang w:eastAsia="nl-NL"/>
        </w:rPr>
        <w:t>Beïnvloed door groei, stress, ziekte</w:t>
      </w:r>
    </w:p>
    <w:p w:rsidR="00AE5B33" w:rsidRPr="009171BB" w:rsidRDefault="00CD7947" w:rsidP="009171BB">
      <w:pPr>
        <w:numPr>
          <w:ilvl w:val="0"/>
          <w:numId w:val="4"/>
        </w:numPr>
        <w:spacing w:line="240" w:lineRule="auto"/>
        <w:rPr>
          <w:rFonts w:eastAsia="Times New Roman" w:cstheme="minorHAnsi"/>
          <w:szCs w:val="20"/>
          <w:lang w:eastAsia="nl-NL"/>
        </w:rPr>
      </w:pPr>
      <w:r w:rsidRPr="009171BB">
        <w:rPr>
          <w:rFonts w:eastAsia="Times New Roman" w:cstheme="minorHAnsi"/>
          <w:szCs w:val="20"/>
          <w:lang w:eastAsia="nl-NL"/>
        </w:rPr>
        <w:t>Spijsvertering</w:t>
      </w:r>
    </w:p>
    <w:p w:rsidR="00AE5B33" w:rsidRPr="009171BB" w:rsidRDefault="00CD7947" w:rsidP="009171BB">
      <w:pPr>
        <w:numPr>
          <w:ilvl w:val="1"/>
          <w:numId w:val="4"/>
        </w:numPr>
        <w:spacing w:line="240" w:lineRule="auto"/>
        <w:rPr>
          <w:rFonts w:eastAsia="Times New Roman" w:cstheme="minorHAnsi"/>
          <w:szCs w:val="20"/>
          <w:lang w:eastAsia="nl-NL"/>
        </w:rPr>
      </w:pPr>
      <w:r w:rsidRPr="009171BB">
        <w:rPr>
          <w:rFonts w:eastAsia="Times New Roman" w:cstheme="minorHAnsi"/>
          <w:szCs w:val="20"/>
          <w:lang w:eastAsia="nl-NL"/>
        </w:rPr>
        <w:t>Grote invloed, tot 10% toename BMR</w:t>
      </w:r>
    </w:p>
    <w:p w:rsidR="00AE5B33" w:rsidRDefault="009171BB" w:rsidP="009171BB">
      <w:pPr>
        <w:numPr>
          <w:ilvl w:val="0"/>
          <w:numId w:val="4"/>
        </w:numPr>
        <w:spacing w:line="240" w:lineRule="auto"/>
        <w:rPr>
          <w:rFonts w:eastAsia="Times New Roman" w:cstheme="minorHAnsi"/>
          <w:szCs w:val="20"/>
          <w:lang w:eastAsia="nl-NL"/>
        </w:rPr>
      </w:pPr>
      <w:r>
        <w:rPr>
          <w:rFonts w:eastAsia="Times New Roman" w:cstheme="minorHAnsi"/>
          <w:szCs w:val="20"/>
          <w:lang w:eastAsia="nl-NL"/>
        </w:rPr>
        <w:t xml:space="preserve">Lichamelijke </w:t>
      </w:r>
      <w:r w:rsidR="00CD7947" w:rsidRPr="009171BB">
        <w:rPr>
          <w:rFonts w:eastAsia="Times New Roman" w:cstheme="minorHAnsi"/>
          <w:szCs w:val="20"/>
          <w:lang w:eastAsia="nl-NL"/>
        </w:rPr>
        <w:t xml:space="preserve">Activiteit </w:t>
      </w:r>
    </w:p>
    <w:p w:rsidR="009171BB" w:rsidRDefault="009171BB" w:rsidP="009171BB">
      <w:pPr>
        <w:spacing w:line="240" w:lineRule="auto"/>
        <w:rPr>
          <w:rFonts w:eastAsia="Times New Roman" w:cstheme="minorHAnsi"/>
          <w:szCs w:val="20"/>
          <w:lang w:eastAsia="nl-NL"/>
        </w:rPr>
      </w:pPr>
    </w:p>
    <w:p w:rsidR="00094014" w:rsidRDefault="009171BB" w:rsidP="009171BB">
      <w:pPr>
        <w:spacing w:line="240" w:lineRule="auto"/>
        <w:rPr>
          <w:rFonts w:eastAsia="Times New Roman" w:cstheme="minorHAnsi"/>
          <w:szCs w:val="20"/>
          <w:lang w:eastAsia="nl-NL"/>
        </w:rPr>
      </w:pPr>
      <w:r>
        <w:rPr>
          <w:rFonts w:eastAsia="Times New Roman" w:cstheme="minorHAnsi"/>
          <w:szCs w:val="20"/>
          <w:lang w:eastAsia="nl-NL"/>
        </w:rPr>
        <w:t>Twee f</w:t>
      </w:r>
      <w:r w:rsidR="00094014">
        <w:rPr>
          <w:rFonts w:eastAsia="Times New Roman" w:cstheme="minorHAnsi"/>
          <w:szCs w:val="20"/>
          <w:lang w:eastAsia="nl-NL"/>
        </w:rPr>
        <w:t xml:space="preserve">ormules om </w:t>
      </w:r>
      <w:r w:rsidR="00094014" w:rsidRPr="009448C0">
        <w:rPr>
          <w:rFonts w:eastAsia="Times New Roman" w:cstheme="minorHAnsi"/>
          <w:b/>
          <w:szCs w:val="20"/>
          <w:lang w:eastAsia="nl-NL"/>
        </w:rPr>
        <w:t>BMR</w:t>
      </w:r>
      <w:r w:rsidR="00094014">
        <w:rPr>
          <w:rFonts w:eastAsia="Times New Roman" w:cstheme="minorHAnsi"/>
          <w:szCs w:val="20"/>
          <w:lang w:eastAsia="nl-NL"/>
        </w:rPr>
        <w:t xml:space="preserve"> uit te rekenen:</w:t>
      </w:r>
    </w:p>
    <w:p w:rsidR="009171BB" w:rsidRPr="00094014" w:rsidRDefault="009171BB" w:rsidP="00094014">
      <w:pPr>
        <w:pStyle w:val="Lijstalinea"/>
        <w:numPr>
          <w:ilvl w:val="0"/>
          <w:numId w:val="6"/>
        </w:numPr>
        <w:spacing w:line="240" w:lineRule="auto"/>
        <w:rPr>
          <w:rFonts w:eastAsia="Times New Roman" w:cstheme="minorHAnsi"/>
          <w:szCs w:val="20"/>
          <w:lang w:eastAsia="nl-NL"/>
        </w:rPr>
      </w:pPr>
      <w:r w:rsidRPr="00094014">
        <w:rPr>
          <w:rFonts w:eastAsia="Times New Roman" w:cstheme="minorHAnsi"/>
          <w:szCs w:val="20"/>
          <w:lang w:eastAsia="nl-NL"/>
        </w:rPr>
        <w:t>De herziene Harris en Benedict- formule:</w:t>
      </w:r>
    </w:p>
    <w:p w:rsidR="00094014" w:rsidRDefault="009171BB" w:rsidP="00094014">
      <w:pPr>
        <w:spacing w:line="240" w:lineRule="auto"/>
        <w:rPr>
          <w:rFonts w:eastAsia="Times New Roman" w:cstheme="minorHAnsi"/>
          <w:szCs w:val="20"/>
          <w:lang w:eastAsia="nl-NL"/>
        </w:rPr>
      </w:pPr>
      <w:r w:rsidRPr="00094014">
        <w:rPr>
          <w:rFonts w:eastAsia="Times New Roman" w:cstheme="minorHAnsi"/>
          <w:bCs/>
          <w:szCs w:val="20"/>
          <w:lang w:eastAsia="nl-NL"/>
        </w:rPr>
        <w:t>Mannen (in kcal./dag)</w:t>
      </w:r>
    </w:p>
    <w:p w:rsidR="00AE5B33" w:rsidRDefault="00CD7947" w:rsidP="00094014">
      <w:pPr>
        <w:spacing w:line="240" w:lineRule="auto"/>
        <w:rPr>
          <w:rFonts w:eastAsia="Times New Roman" w:cstheme="minorHAnsi"/>
          <w:szCs w:val="20"/>
          <w:lang w:eastAsia="nl-NL"/>
        </w:rPr>
      </w:pPr>
      <w:r w:rsidRPr="009171BB">
        <w:rPr>
          <w:rFonts w:eastAsia="Times New Roman" w:cstheme="minorHAnsi"/>
          <w:b/>
          <w:bCs/>
          <w:szCs w:val="20"/>
          <w:lang w:eastAsia="nl-NL"/>
        </w:rPr>
        <w:t>BMR</w:t>
      </w:r>
      <w:r w:rsidRPr="009171BB">
        <w:rPr>
          <w:rFonts w:eastAsia="Times New Roman" w:cstheme="minorHAnsi"/>
          <w:szCs w:val="20"/>
          <w:lang w:eastAsia="nl-NL"/>
        </w:rPr>
        <w:t xml:space="preserve">  ≈  88 + (13,4 x gewicht in kg.) + (4,8 x lengte in cm.) – (5,7 x leeftijd in jaren)</w:t>
      </w:r>
    </w:p>
    <w:p w:rsidR="00094014" w:rsidRDefault="00094014" w:rsidP="00094014">
      <w:pPr>
        <w:spacing w:line="240" w:lineRule="auto"/>
        <w:rPr>
          <w:rFonts w:eastAsia="Times New Roman" w:cstheme="minorHAnsi"/>
          <w:szCs w:val="20"/>
          <w:lang w:eastAsia="nl-NL"/>
        </w:rPr>
      </w:pPr>
      <w:r w:rsidRPr="00094014">
        <w:rPr>
          <w:rFonts w:eastAsia="Times New Roman" w:cstheme="minorHAnsi"/>
          <w:bCs/>
          <w:szCs w:val="20"/>
          <w:lang w:eastAsia="nl-NL"/>
        </w:rPr>
        <w:t>Vrouwen (in kcal./dag)</w:t>
      </w:r>
    </w:p>
    <w:p w:rsidR="00AE5B33" w:rsidRDefault="00CD7947" w:rsidP="00094014">
      <w:pPr>
        <w:spacing w:line="240" w:lineRule="auto"/>
        <w:rPr>
          <w:rFonts w:eastAsia="Times New Roman" w:cstheme="minorHAnsi"/>
          <w:szCs w:val="20"/>
          <w:lang w:eastAsia="nl-NL"/>
        </w:rPr>
      </w:pPr>
      <w:r w:rsidRPr="00094014">
        <w:rPr>
          <w:rFonts w:eastAsia="Times New Roman" w:cstheme="minorHAnsi"/>
          <w:b/>
          <w:bCs/>
          <w:szCs w:val="20"/>
          <w:lang w:eastAsia="nl-NL"/>
        </w:rPr>
        <w:t>BMR</w:t>
      </w:r>
      <w:r w:rsidRPr="00094014">
        <w:rPr>
          <w:rFonts w:eastAsia="Times New Roman" w:cstheme="minorHAnsi"/>
          <w:szCs w:val="20"/>
          <w:lang w:eastAsia="nl-NL"/>
        </w:rPr>
        <w:t xml:space="preserve">  ≈  447 + (9,2 x gewicht in kg.) + (3,1 x lengte in cm.) - (4,3 x leeftijd in jaren)</w:t>
      </w:r>
    </w:p>
    <w:p w:rsidR="00094014" w:rsidRDefault="00094014" w:rsidP="00094014">
      <w:pPr>
        <w:spacing w:line="240" w:lineRule="auto"/>
        <w:rPr>
          <w:rFonts w:eastAsia="Times New Roman" w:cstheme="minorHAnsi"/>
          <w:szCs w:val="20"/>
          <w:lang w:eastAsia="nl-NL"/>
        </w:rPr>
      </w:pPr>
      <w:r>
        <w:rPr>
          <w:rFonts w:eastAsia="Times New Roman" w:cstheme="minorHAnsi"/>
          <w:szCs w:val="20"/>
          <w:lang w:eastAsia="nl-NL"/>
        </w:rPr>
        <w:t xml:space="preserve">* </w:t>
      </w:r>
      <w:r w:rsidRPr="00094014">
        <w:rPr>
          <w:rFonts w:eastAsia="Times New Roman" w:cstheme="minorHAnsi"/>
          <w:szCs w:val="20"/>
          <w:lang w:eastAsia="nl-NL"/>
        </w:rPr>
        <w:t>Formule Harris Benedict houdt geen rekening met lichaamsamenstelling.</w:t>
      </w:r>
    </w:p>
    <w:p w:rsidR="00094014" w:rsidRDefault="00094014" w:rsidP="00094014">
      <w:pPr>
        <w:spacing w:line="240" w:lineRule="auto"/>
        <w:rPr>
          <w:rFonts w:eastAsia="Times New Roman" w:cstheme="minorHAnsi"/>
          <w:szCs w:val="20"/>
          <w:lang w:eastAsia="nl-NL"/>
        </w:rPr>
      </w:pPr>
    </w:p>
    <w:p w:rsidR="00094014" w:rsidRDefault="00094014" w:rsidP="00094014">
      <w:pPr>
        <w:pStyle w:val="Lijstalinea"/>
        <w:numPr>
          <w:ilvl w:val="0"/>
          <w:numId w:val="6"/>
        </w:numPr>
        <w:spacing w:line="240" w:lineRule="auto"/>
        <w:rPr>
          <w:rFonts w:eastAsia="Times New Roman" w:cstheme="minorHAnsi"/>
          <w:szCs w:val="20"/>
          <w:lang w:eastAsia="nl-NL"/>
        </w:rPr>
      </w:pPr>
      <w:r>
        <w:rPr>
          <w:rFonts w:eastAsia="Times New Roman" w:cstheme="minorHAnsi"/>
          <w:szCs w:val="20"/>
          <w:lang w:eastAsia="nl-NL"/>
        </w:rPr>
        <w:t>Formule van Katch-McArdle</w:t>
      </w:r>
    </w:p>
    <w:p w:rsidR="00094014" w:rsidRDefault="00094014" w:rsidP="00094014">
      <w:pPr>
        <w:pStyle w:val="Lijstalinea"/>
        <w:spacing w:line="240" w:lineRule="auto"/>
        <w:ind w:left="750" w:hanging="750"/>
        <w:rPr>
          <w:rFonts w:eastAsia="Times New Roman" w:cstheme="minorHAnsi"/>
          <w:szCs w:val="20"/>
          <w:lang w:val="en-US" w:eastAsia="nl-NL"/>
        </w:rPr>
      </w:pPr>
      <w:r w:rsidRPr="00094014">
        <w:rPr>
          <w:rFonts w:eastAsia="Times New Roman" w:cstheme="minorHAnsi"/>
          <w:b/>
          <w:bCs/>
          <w:szCs w:val="20"/>
          <w:lang w:val="en-US" w:eastAsia="nl-NL"/>
        </w:rPr>
        <w:t>FFM</w:t>
      </w:r>
      <w:r w:rsidRPr="00094014">
        <w:rPr>
          <w:rFonts w:eastAsia="Times New Roman" w:cstheme="minorHAnsi"/>
          <w:szCs w:val="20"/>
          <w:lang w:val="en-US" w:eastAsia="nl-NL"/>
        </w:rPr>
        <w:t xml:space="preserve"> </w:t>
      </w:r>
      <w:r w:rsidRPr="00094014">
        <w:rPr>
          <w:rFonts w:eastAsia="Times New Roman" w:cstheme="minorHAnsi"/>
          <w:szCs w:val="20"/>
          <w:lang w:val="en-US" w:eastAsia="nl-NL"/>
        </w:rPr>
        <w:tab/>
        <w:t xml:space="preserve">= gewicht – gewicht vetmassa </w:t>
      </w:r>
    </w:p>
    <w:p w:rsidR="00094014" w:rsidRDefault="00094014" w:rsidP="00094014">
      <w:pPr>
        <w:pStyle w:val="Lijstalinea"/>
        <w:spacing w:line="240" w:lineRule="auto"/>
        <w:ind w:left="750" w:hanging="750"/>
        <w:rPr>
          <w:rFonts w:eastAsia="Times New Roman" w:cstheme="minorHAnsi"/>
          <w:szCs w:val="20"/>
          <w:lang w:eastAsia="nl-NL"/>
        </w:rPr>
      </w:pPr>
      <w:r w:rsidRPr="00094014">
        <w:rPr>
          <w:rFonts w:eastAsia="Times New Roman" w:cstheme="minorHAnsi"/>
          <w:b/>
          <w:bCs/>
          <w:szCs w:val="20"/>
          <w:lang w:eastAsia="nl-NL"/>
        </w:rPr>
        <w:t>BMR</w:t>
      </w:r>
      <w:r w:rsidRPr="00094014">
        <w:rPr>
          <w:rFonts w:eastAsia="Times New Roman" w:cstheme="minorHAnsi"/>
          <w:b/>
          <w:bCs/>
          <w:szCs w:val="20"/>
          <w:lang w:eastAsia="nl-NL"/>
        </w:rPr>
        <w:tab/>
      </w:r>
      <w:r w:rsidRPr="00094014">
        <w:rPr>
          <w:rFonts w:eastAsia="Times New Roman" w:cstheme="minorHAnsi"/>
          <w:szCs w:val="20"/>
          <w:lang w:eastAsia="nl-NL"/>
        </w:rPr>
        <w:t>= 370 + (21,6 x FFM in kg.)</w:t>
      </w:r>
    </w:p>
    <w:p w:rsidR="009448C0" w:rsidRDefault="00094014" w:rsidP="009448C0">
      <w:pPr>
        <w:pStyle w:val="Lijstalinea"/>
        <w:spacing w:line="240" w:lineRule="auto"/>
        <w:ind w:left="750" w:hanging="750"/>
        <w:rPr>
          <w:rFonts w:eastAsia="Times New Roman" w:cstheme="minorHAnsi"/>
          <w:bCs/>
          <w:szCs w:val="20"/>
          <w:lang w:eastAsia="nl-NL"/>
        </w:rPr>
      </w:pPr>
      <w:r>
        <w:rPr>
          <w:rFonts w:eastAsia="Times New Roman" w:cstheme="minorHAnsi"/>
          <w:b/>
          <w:bCs/>
          <w:szCs w:val="20"/>
          <w:lang w:eastAsia="nl-NL"/>
        </w:rPr>
        <w:t xml:space="preserve">* </w:t>
      </w:r>
      <w:r>
        <w:rPr>
          <w:rFonts w:eastAsia="Times New Roman" w:cstheme="minorHAnsi"/>
          <w:bCs/>
          <w:szCs w:val="20"/>
          <w:lang w:eastAsia="nl-NL"/>
        </w:rPr>
        <w:t>Deze formule is nauwkeuriger, omdat er rekening wordt gehouden met de lichaamssamenstelling.</w:t>
      </w:r>
    </w:p>
    <w:p w:rsidR="009448C0" w:rsidRDefault="009448C0" w:rsidP="009448C0">
      <w:pPr>
        <w:pStyle w:val="Lijstalinea"/>
        <w:spacing w:line="240" w:lineRule="auto"/>
        <w:ind w:left="750" w:hanging="750"/>
        <w:rPr>
          <w:rFonts w:eastAsia="Times New Roman" w:cstheme="minorHAnsi"/>
          <w:szCs w:val="20"/>
          <w:lang w:eastAsia="nl-NL"/>
        </w:rPr>
      </w:pPr>
    </w:p>
    <w:p w:rsidR="00AE5B33" w:rsidRPr="009448C0" w:rsidRDefault="00CD7947" w:rsidP="009448C0">
      <w:pPr>
        <w:pStyle w:val="Lijstalinea"/>
        <w:spacing w:line="240" w:lineRule="auto"/>
        <w:ind w:left="750" w:hanging="750"/>
        <w:rPr>
          <w:rFonts w:eastAsia="Times New Roman" w:cstheme="minorHAnsi"/>
          <w:b/>
          <w:bCs/>
          <w:szCs w:val="20"/>
          <w:lang w:eastAsia="nl-NL"/>
        </w:rPr>
      </w:pPr>
      <w:r w:rsidRPr="009448C0">
        <w:rPr>
          <w:rFonts w:eastAsia="Times New Roman" w:cstheme="minorHAnsi"/>
          <w:b/>
          <w:szCs w:val="20"/>
          <w:lang w:eastAsia="nl-NL"/>
        </w:rPr>
        <w:t>Metabool equivalent</w:t>
      </w:r>
      <w:r w:rsidR="009448C0">
        <w:rPr>
          <w:rFonts w:eastAsia="Times New Roman" w:cstheme="minorHAnsi"/>
          <w:b/>
          <w:szCs w:val="20"/>
          <w:lang w:eastAsia="nl-NL"/>
        </w:rPr>
        <w:t>:</w:t>
      </w:r>
    </w:p>
    <w:p w:rsidR="00AE5B33" w:rsidRPr="009448C0" w:rsidRDefault="00CD7947" w:rsidP="009448C0">
      <w:pPr>
        <w:pStyle w:val="Lijstalinea"/>
        <w:numPr>
          <w:ilvl w:val="1"/>
          <w:numId w:val="8"/>
        </w:numPr>
        <w:tabs>
          <w:tab w:val="clear" w:pos="1440"/>
          <w:tab w:val="num" w:pos="567"/>
        </w:tabs>
        <w:ind w:left="567" w:hanging="567"/>
        <w:rPr>
          <w:rFonts w:eastAsia="Times New Roman" w:cstheme="minorHAnsi"/>
          <w:szCs w:val="20"/>
          <w:lang w:eastAsia="nl-NL"/>
        </w:rPr>
      </w:pPr>
      <w:r w:rsidRPr="009448C0">
        <w:rPr>
          <w:rFonts w:eastAsia="Times New Roman" w:cstheme="minorHAnsi"/>
          <w:szCs w:val="20"/>
          <w:lang w:eastAsia="nl-NL"/>
        </w:rPr>
        <w:t>De hoeveelheid energie die een bepaalde fysieke insp</w:t>
      </w:r>
      <w:r w:rsidR="009448C0">
        <w:rPr>
          <w:rFonts w:eastAsia="Times New Roman" w:cstheme="minorHAnsi"/>
          <w:szCs w:val="20"/>
          <w:lang w:eastAsia="nl-NL"/>
        </w:rPr>
        <w:t xml:space="preserve">anning kost ten opzichte van de </w:t>
      </w:r>
      <w:r w:rsidRPr="009448C0">
        <w:rPr>
          <w:rFonts w:eastAsia="Times New Roman" w:cstheme="minorHAnsi"/>
          <w:szCs w:val="20"/>
          <w:lang w:eastAsia="nl-NL"/>
        </w:rPr>
        <w:t>hoeveelheid benodigde energie in rust.</w:t>
      </w:r>
    </w:p>
    <w:p w:rsidR="00AE5B33" w:rsidRDefault="00CD7947" w:rsidP="009448C0">
      <w:pPr>
        <w:pStyle w:val="Lijstalinea"/>
        <w:numPr>
          <w:ilvl w:val="1"/>
          <w:numId w:val="8"/>
        </w:numPr>
        <w:tabs>
          <w:tab w:val="clear" w:pos="1440"/>
          <w:tab w:val="num" w:pos="567"/>
        </w:tabs>
        <w:ind w:hanging="1440"/>
        <w:rPr>
          <w:rFonts w:eastAsia="Times New Roman" w:cstheme="minorHAnsi"/>
          <w:szCs w:val="20"/>
          <w:lang w:eastAsia="nl-NL"/>
        </w:rPr>
      </w:pPr>
      <w:r w:rsidRPr="009448C0">
        <w:rPr>
          <w:rFonts w:eastAsia="Times New Roman" w:cstheme="minorHAnsi"/>
          <w:szCs w:val="20"/>
          <w:lang w:eastAsia="nl-NL"/>
        </w:rPr>
        <w:t>BMR = 1 MET</w:t>
      </w:r>
    </w:p>
    <w:p w:rsidR="009448C0" w:rsidRPr="009448C0" w:rsidRDefault="009448C0" w:rsidP="009448C0">
      <w:pPr>
        <w:pStyle w:val="Lijstalinea"/>
        <w:numPr>
          <w:ilvl w:val="1"/>
          <w:numId w:val="8"/>
        </w:numPr>
        <w:tabs>
          <w:tab w:val="clear" w:pos="1440"/>
          <w:tab w:val="num" w:pos="567"/>
        </w:tabs>
        <w:ind w:hanging="1440"/>
        <w:rPr>
          <w:rFonts w:eastAsia="Times New Roman" w:cstheme="minorHAnsi"/>
          <w:szCs w:val="20"/>
          <w:lang w:eastAsia="nl-NL"/>
        </w:rPr>
      </w:pPr>
      <w:r>
        <w:rPr>
          <w:rFonts w:eastAsia="Times New Roman" w:cstheme="minorHAnsi"/>
          <w:noProof/>
          <w:szCs w:val="20"/>
          <w:lang w:eastAsia="nl-NL"/>
        </w:rPr>
        <w:drawing>
          <wp:anchor distT="0" distB="0" distL="114300" distR="114300" simplePos="0" relativeHeight="251659264" behindDoc="1" locked="0" layoutInCell="1" allowOverlap="1">
            <wp:simplePos x="0" y="0"/>
            <wp:positionH relativeFrom="column">
              <wp:posOffset>376555</wp:posOffset>
            </wp:positionH>
            <wp:positionV relativeFrom="paragraph">
              <wp:posOffset>-1905</wp:posOffset>
            </wp:positionV>
            <wp:extent cx="3190875" cy="1708500"/>
            <wp:effectExtent l="19050" t="0" r="952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190875" cy="1708500"/>
                    </a:xfrm>
                    <a:prstGeom prst="rect">
                      <a:avLst/>
                    </a:prstGeom>
                    <a:noFill/>
                    <a:ln w="9525">
                      <a:noFill/>
                      <a:miter lim="800000"/>
                      <a:headEnd/>
                      <a:tailEnd/>
                    </a:ln>
                  </pic:spPr>
                </pic:pic>
              </a:graphicData>
            </a:graphic>
          </wp:anchor>
        </w:drawing>
      </w:r>
    </w:p>
    <w:p w:rsidR="00094014" w:rsidRPr="00094014" w:rsidRDefault="00094014" w:rsidP="00094014">
      <w:pPr>
        <w:pStyle w:val="Lijstalinea"/>
        <w:spacing w:line="240" w:lineRule="auto"/>
        <w:ind w:left="750" w:hanging="750"/>
        <w:rPr>
          <w:rFonts w:eastAsia="Times New Roman" w:cstheme="minorHAnsi"/>
          <w:szCs w:val="20"/>
          <w:lang w:eastAsia="nl-NL"/>
        </w:rPr>
      </w:pPr>
    </w:p>
    <w:p w:rsidR="00094014" w:rsidRPr="00094014" w:rsidRDefault="00094014" w:rsidP="00094014">
      <w:pPr>
        <w:spacing w:line="240" w:lineRule="auto"/>
        <w:rPr>
          <w:rFonts w:eastAsia="Times New Roman" w:cstheme="minorHAnsi"/>
          <w:szCs w:val="20"/>
          <w:lang w:eastAsia="nl-NL"/>
        </w:rPr>
      </w:pPr>
    </w:p>
    <w:p w:rsidR="00094014" w:rsidRPr="009171BB" w:rsidRDefault="00094014" w:rsidP="00094014">
      <w:pPr>
        <w:spacing w:line="240" w:lineRule="auto"/>
        <w:rPr>
          <w:rFonts w:eastAsia="Times New Roman" w:cstheme="minorHAnsi"/>
          <w:szCs w:val="20"/>
          <w:lang w:eastAsia="nl-NL"/>
        </w:rPr>
      </w:pPr>
    </w:p>
    <w:p w:rsidR="009171BB" w:rsidRDefault="009171BB" w:rsidP="009171BB">
      <w:pPr>
        <w:spacing w:line="240" w:lineRule="auto"/>
        <w:rPr>
          <w:rFonts w:eastAsia="Times New Roman" w:cstheme="minorHAnsi"/>
          <w:szCs w:val="20"/>
          <w:lang w:eastAsia="nl-NL"/>
        </w:rPr>
      </w:pPr>
    </w:p>
    <w:p w:rsidR="009171BB" w:rsidRDefault="009171BB" w:rsidP="009171BB">
      <w:pPr>
        <w:spacing w:line="240" w:lineRule="auto"/>
        <w:rPr>
          <w:rFonts w:eastAsia="Times New Roman" w:cstheme="minorHAnsi"/>
          <w:szCs w:val="20"/>
          <w:lang w:eastAsia="nl-NL"/>
        </w:rPr>
      </w:pPr>
    </w:p>
    <w:p w:rsidR="009448C0" w:rsidRPr="009448C0" w:rsidRDefault="009448C0" w:rsidP="009171BB">
      <w:pPr>
        <w:spacing w:line="240" w:lineRule="auto"/>
        <w:rPr>
          <w:rFonts w:eastAsia="Times New Roman" w:cstheme="minorHAnsi"/>
          <w:sz w:val="28"/>
          <w:szCs w:val="20"/>
          <w:lang w:eastAsia="nl-NL"/>
        </w:rPr>
      </w:pPr>
      <w:r w:rsidRPr="009448C0">
        <w:rPr>
          <w:rFonts w:eastAsia="Times New Roman" w:cstheme="minorHAnsi"/>
          <w:sz w:val="28"/>
          <w:szCs w:val="20"/>
          <w:lang w:eastAsia="nl-NL"/>
        </w:rPr>
        <w:lastRenderedPageBreak/>
        <w:t>Lesweek 2</w:t>
      </w:r>
    </w:p>
    <w:p w:rsidR="009171BB" w:rsidRPr="009171BB" w:rsidRDefault="009171BB" w:rsidP="009171BB">
      <w:pPr>
        <w:spacing w:line="240" w:lineRule="auto"/>
        <w:rPr>
          <w:rFonts w:eastAsia="Times New Roman" w:cstheme="minorHAnsi"/>
          <w:szCs w:val="20"/>
          <w:lang w:eastAsia="nl-NL"/>
        </w:rPr>
      </w:pPr>
    </w:p>
    <w:p w:rsidR="000E4F8E" w:rsidRPr="005B6EC0" w:rsidRDefault="000E4F8E" w:rsidP="000E4F8E">
      <w:pPr>
        <w:rPr>
          <w:rFonts w:cstheme="minorHAnsi"/>
        </w:rPr>
      </w:pPr>
      <w:r w:rsidRPr="005B6EC0">
        <w:rPr>
          <w:rFonts w:cstheme="minorHAnsi"/>
        </w:rPr>
        <w:t>BRAVO-factoren</w:t>
      </w:r>
    </w:p>
    <w:p w:rsidR="000E4F8E" w:rsidRPr="005B6EC0" w:rsidRDefault="000E4F8E" w:rsidP="000E4F8E">
      <w:pPr>
        <w:rPr>
          <w:rFonts w:cstheme="minorHAnsi"/>
        </w:rPr>
      </w:pPr>
      <w:r w:rsidRPr="005B6EC0">
        <w:rPr>
          <w:rFonts w:cstheme="minorHAnsi"/>
        </w:rPr>
        <w:t>B: Beweging</w:t>
      </w:r>
      <w:r w:rsidRPr="005B6EC0">
        <w:rPr>
          <w:rFonts w:cstheme="minorHAnsi"/>
        </w:rPr>
        <w:br/>
        <w:t>R: Roken</w:t>
      </w:r>
      <w:r w:rsidRPr="005B6EC0">
        <w:rPr>
          <w:rFonts w:cstheme="minorHAnsi"/>
        </w:rPr>
        <w:br/>
        <w:t>A: Alcohol</w:t>
      </w:r>
      <w:r w:rsidRPr="005B6EC0">
        <w:rPr>
          <w:rFonts w:cstheme="minorHAnsi"/>
        </w:rPr>
        <w:br/>
        <w:t>V: Voeding</w:t>
      </w:r>
      <w:r w:rsidRPr="005B6EC0">
        <w:rPr>
          <w:rFonts w:cstheme="minorHAnsi"/>
        </w:rPr>
        <w:br/>
        <w:t>O: Ontspanning</w:t>
      </w:r>
    </w:p>
    <w:p w:rsidR="000E4F8E" w:rsidRPr="005B6EC0" w:rsidRDefault="000E4F8E" w:rsidP="000E4F8E">
      <w:pPr>
        <w:rPr>
          <w:rFonts w:cstheme="minorHAnsi"/>
        </w:rPr>
      </w:pPr>
      <w:r w:rsidRPr="005B6EC0">
        <w:rPr>
          <w:rFonts w:cstheme="minorHAnsi"/>
          <w:noProof/>
          <w:lang w:eastAsia="nl-NL"/>
        </w:rPr>
        <w:drawing>
          <wp:anchor distT="0" distB="0" distL="114300" distR="114300" simplePos="0" relativeHeight="251661312" behindDoc="0" locked="0" layoutInCell="1" allowOverlap="1">
            <wp:simplePos x="0" y="0"/>
            <wp:positionH relativeFrom="column">
              <wp:posOffset>1270</wp:posOffset>
            </wp:positionH>
            <wp:positionV relativeFrom="paragraph">
              <wp:posOffset>961390</wp:posOffset>
            </wp:positionV>
            <wp:extent cx="3811270" cy="1748790"/>
            <wp:effectExtent l="19050" t="0" r="0" b="0"/>
            <wp:wrapSquare wrapText="bothSides"/>
            <wp:docPr id="9" name="Afbeelding 1" descr="VTV-model (determinanten uitgewerkt)"/>
            <wp:cNvGraphicFramePr/>
            <a:graphic xmlns:a="http://schemas.openxmlformats.org/drawingml/2006/main">
              <a:graphicData uri="http://schemas.openxmlformats.org/drawingml/2006/picture">
                <pic:pic xmlns:pic="http://schemas.openxmlformats.org/drawingml/2006/picture">
                  <pic:nvPicPr>
                    <pic:cNvPr id="1026" name="Picture 2" descr="VTV-model (determinanten uitgewerkt)"/>
                    <pic:cNvPicPr>
                      <a:picLocks noChangeAspect="1" noChangeArrowheads="1"/>
                    </pic:cNvPicPr>
                  </pic:nvPicPr>
                  <pic:blipFill>
                    <a:blip r:embed="rId10" cstate="print"/>
                    <a:srcRect/>
                    <a:stretch>
                      <a:fillRect/>
                    </a:stretch>
                  </pic:blipFill>
                  <pic:spPr bwMode="auto">
                    <a:xfrm>
                      <a:off x="0" y="0"/>
                      <a:ext cx="3811270" cy="1748790"/>
                    </a:xfrm>
                    <a:prstGeom prst="rect">
                      <a:avLst/>
                    </a:prstGeom>
                    <a:noFill/>
                  </pic:spPr>
                </pic:pic>
              </a:graphicData>
            </a:graphic>
          </wp:anchor>
        </w:drawing>
      </w:r>
      <w:r w:rsidRPr="005B6EC0">
        <w:rPr>
          <w:rFonts w:cstheme="minorHAnsi"/>
        </w:rPr>
        <w:t>Je gezondheid wordt bepaald door de volgende determinanten:</w:t>
      </w:r>
      <w:r w:rsidRPr="005B6EC0">
        <w:rPr>
          <w:rFonts w:cstheme="minorHAnsi"/>
        </w:rPr>
        <w:br/>
        <w:t xml:space="preserve">- </w:t>
      </w:r>
      <w:r w:rsidRPr="005B6EC0">
        <w:rPr>
          <w:rFonts w:cstheme="minorHAnsi"/>
          <w:b/>
        </w:rPr>
        <w:t>De omgeving</w:t>
      </w:r>
      <w:r w:rsidRPr="005B6EC0">
        <w:rPr>
          <w:rFonts w:cstheme="minorHAnsi"/>
        </w:rPr>
        <w:t xml:space="preserve"> Fysieke omgeving: woning, wijk, lucht. Sociale omgeving: steun, eenzaamheid,cohesie</w:t>
      </w:r>
      <w:r w:rsidRPr="005B6EC0">
        <w:rPr>
          <w:rFonts w:cstheme="minorHAnsi"/>
        </w:rPr>
        <w:br/>
        <w:t xml:space="preserve">- </w:t>
      </w:r>
      <w:r w:rsidRPr="005B6EC0">
        <w:rPr>
          <w:rFonts w:cstheme="minorHAnsi"/>
          <w:b/>
        </w:rPr>
        <w:t>Persoonsgebonden factoren</w:t>
      </w:r>
      <w:r w:rsidRPr="005B6EC0">
        <w:rPr>
          <w:rFonts w:cstheme="minorHAnsi"/>
        </w:rPr>
        <w:t xml:space="preserve"> Erfelijkheid/aanleg, persoonlijke interesses.</w:t>
      </w:r>
      <w:r w:rsidRPr="005B6EC0">
        <w:rPr>
          <w:rFonts w:cstheme="minorHAnsi"/>
        </w:rPr>
        <w:br/>
        <w:t xml:space="preserve">- </w:t>
      </w:r>
      <w:r w:rsidRPr="005B6EC0">
        <w:rPr>
          <w:rFonts w:cstheme="minorHAnsi"/>
          <w:b/>
        </w:rPr>
        <w:t xml:space="preserve">Leefstijlfactoren </w:t>
      </w:r>
      <w:r w:rsidRPr="005B6EC0">
        <w:rPr>
          <w:rFonts w:cstheme="minorHAnsi"/>
        </w:rPr>
        <w:t xml:space="preserve">De BRAVO-factoren staan hier centraal. </w:t>
      </w:r>
    </w:p>
    <w:p w:rsidR="000E4F8E" w:rsidRPr="005B6EC0" w:rsidRDefault="000E4F8E" w:rsidP="000E4F8E">
      <w:pPr>
        <w:rPr>
          <w:rFonts w:cstheme="minorHAnsi"/>
          <w:b/>
        </w:rPr>
      </w:pPr>
    </w:p>
    <w:p w:rsidR="000E4F8E" w:rsidRPr="005B6EC0" w:rsidRDefault="000E4F8E" w:rsidP="000E4F8E">
      <w:pPr>
        <w:rPr>
          <w:rFonts w:cstheme="minorHAnsi"/>
          <w:b/>
        </w:rPr>
      </w:pPr>
    </w:p>
    <w:p w:rsidR="000E4F8E" w:rsidRPr="005B6EC0" w:rsidRDefault="000E4F8E" w:rsidP="000E4F8E">
      <w:pPr>
        <w:rPr>
          <w:rFonts w:cstheme="minorHAnsi"/>
          <w:b/>
        </w:rPr>
      </w:pPr>
    </w:p>
    <w:p w:rsidR="000E4F8E" w:rsidRPr="005B6EC0" w:rsidRDefault="000E4F8E" w:rsidP="000E4F8E">
      <w:pPr>
        <w:rPr>
          <w:rFonts w:cstheme="minorHAnsi"/>
          <w:b/>
        </w:rPr>
      </w:pPr>
    </w:p>
    <w:p w:rsidR="000E4F8E" w:rsidRPr="005B6EC0" w:rsidRDefault="000E4F8E" w:rsidP="000E4F8E">
      <w:pPr>
        <w:rPr>
          <w:rFonts w:cstheme="minorHAnsi"/>
          <w:b/>
        </w:rPr>
      </w:pPr>
    </w:p>
    <w:p w:rsidR="000E4F8E" w:rsidRDefault="000E4F8E" w:rsidP="000E4F8E">
      <w:pPr>
        <w:rPr>
          <w:rFonts w:cstheme="minorHAnsi"/>
          <w:b/>
        </w:rPr>
      </w:pPr>
    </w:p>
    <w:p w:rsidR="000E4F8E" w:rsidRDefault="000E4F8E" w:rsidP="000E4F8E">
      <w:pPr>
        <w:rPr>
          <w:rFonts w:cstheme="minorHAnsi"/>
          <w:b/>
        </w:rPr>
      </w:pPr>
    </w:p>
    <w:p w:rsidR="000E4F8E" w:rsidRDefault="000E4F8E" w:rsidP="000E4F8E">
      <w:pPr>
        <w:rPr>
          <w:rFonts w:cstheme="minorHAnsi"/>
          <w:b/>
        </w:rPr>
      </w:pPr>
    </w:p>
    <w:p w:rsidR="000E4F8E" w:rsidRDefault="000E4F8E" w:rsidP="000E4F8E">
      <w:pPr>
        <w:rPr>
          <w:rFonts w:cstheme="minorHAnsi"/>
          <w:b/>
        </w:rPr>
      </w:pPr>
    </w:p>
    <w:p w:rsidR="000E4F8E" w:rsidRDefault="000E4F8E" w:rsidP="000E4F8E">
      <w:pPr>
        <w:rPr>
          <w:rFonts w:cstheme="minorHAnsi"/>
          <w:b/>
        </w:rPr>
      </w:pPr>
    </w:p>
    <w:p w:rsidR="000E4F8E" w:rsidRPr="005B6EC0" w:rsidRDefault="000E4F8E" w:rsidP="000E4F8E">
      <w:pPr>
        <w:rPr>
          <w:rFonts w:cstheme="minorHAnsi"/>
          <w:b/>
        </w:rPr>
      </w:pPr>
    </w:p>
    <w:p w:rsidR="000E4F8E" w:rsidRPr="005B6EC0" w:rsidRDefault="000E4F8E" w:rsidP="000E4F8E">
      <w:pPr>
        <w:rPr>
          <w:rFonts w:cstheme="minorHAnsi"/>
          <w:b/>
          <w:u w:val="single"/>
        </w:rPr>
      </w:pPr>
      <w:r w:rsidRPr="005B6EC0">
        <w:rPr>
          <w:rFonts w:cstheme="minorHAnsi"/>
          <w:b/>
          <w:u w:val="single"/>
        </w:rPr>
        <w:t>Roken</w:t>
      </w:r>
    </w:p>
    <w:p w:rsidR="000E4F8E" w:rsidRPr="005B6EC0" w:rsidRDefault="000E4F8E" w:rsidP="000E4F8E">
      <w:pPr>
        <w:rPr>
          <w:rFonts w:cstheme="minorHAnsi"/>
          <w:b/>
        </w:rPr>
      </w:pPr>
      <w:r w:rsidRPr="005B6EC0">
        <w:rPr>
          <w:rFonts w:cstheme="minorHAnsi"/>
        </w:rPr>
        <w:t>In een sigaret zit de volgende stoffen:</w:t>
      </w:r>
      <w:r w:rsidRPr="005B6EC0">
        <w:rPr>
          <w:rFonts w:cstheme="minorHAnsi"/>
        </w:rPr>
        <w:br/>
      </w:r>
      <w:r w:rsidRPr="005B6EC0">
        <w:rPr>
          <w:rFonts w:cstheme="minorHAnsi"/>
          <w:b/>
        </w:rPr>
        <w:t xml:space="preserve">- Koolmonoxide </w:t>
      </w:r>
      <w:r w:rsidRPr="005B6EC0">
        <w:rPr>
          <w:rFonts w:cstheme="minorHAnsi"/>
        </w:rPr>
        <w:t>Een giftig gas</w:t>
      </w:r>
      <w:r w:rsidRPr="005B6EC0">
        <w:rPr>
          <w:rFonts w:cstheme="minorHAnsi"/>
          <w:b/>
        </w:rPr>
        <w:br/>
        <w:t xml:space="preserve">-Teer </w:t>
      </w:r>
      <w:r w:rsidRPr="005B6EC0">
        <w:rPr>
          <w:rFonts w:cstheme="minorHAnsi"/>
        </w:rPr>
        <w:t>Schadelijke stof die hoest veroorzaakt</w:t>
      </w:r>
      <w:r w:rsidRPr="005B6EC0">
        <w:rPr>
          <w:rFonts w:cstheme="minorHAnsi"/>
          <w:b/>
        </w:rPr>
        <w:br/>
        <w:t xml:space="preserve">- Nicotine </w:t>
      </w:r>
      <w:r w:rsidRPr="005B6EC0">
        <w:rPr>
          <w:rFonts w:cstheme="minorHAnsi"/>
        </w:rPr>
        <w:t>Maakt de sigaret verslavend</w:t>
      </w:r>
    </w:p>
    <w:p w:rsidR="000E4F8E" w:rsidRPr="005B6EC0" w:rsidRDefault="000E4F8E" w:rsidP="000E4F8E">
      <w:pPr>
        <w:rPr>
          <w:rFonts w:cstheme="minorHAnsi"/>
          <w:i/>
        </w:rPr>
      </w:pPr>
      <w:r w:rsidRPr="005B6EC0">
        <w:rPr>
          <w:rFonts w:cstheme="minorHAnsi"/>
          <w:i/>
        </w:rPr>
        <w:t>Roken maakt de kans op COPD, (Long)kanker, Hart-en vaatziekten groter.</w:t>
      </w:r>
    </w:p>
    <w:p w:rsidR="000E4F8E" w:rsidRPr="005B6EC0" w:rsidRDefault="000E4F8E" w:rsidP="000E4F8E">
      <w:pPr>
        <w:rPr>
          <w:rFonts w:cstheme="minorHAnsi"/>
        </w:rPr>
      </w:pPr>
      <w:r w:rsidRPr="005B6EC0">
        <w:rPr>
          <w:rFonts w:cstheme="minorHAnsi"/>
        </w:rPr>
        <w:t>Vitale organen (o.a. hart, lever, hersenen) krijgen te weinig zuurstof, omdat koolmonoxide zich bindt aan hemoglobine (-&gt;</w:t>
      </w:r>
      <w:r w:rsidRPr="005B6EC0">
        <w:rPr>
          <w:rFonts w:cstheme="minorHAnsi"/>
          <w:b/>
          <w:bCs/>
        </w:rPr>
        <w:t>Carboxyhemoglobine</w:t>
      </w:r>
      <w:r w:rsidRPr="005B6EC0">
        <w:rPr>
          <w:rFonts w:cstheme="minorHAnsi"/>
          <w:bCs/>
        </w:rPr>
        <w:t>)</w:t>
      </w:r>
      <w:r w:rsidRPr="005B6EC0">
        <w:rPr>
          <w:rFonts w:cstheme="minorHAnsi"/>
        </w:rPr>
        <w:t>. Daardoor minder mogelijkheid voor zuurstof om aan hemoglobine te binden.</w:t>
      </w:r>
    </w:p>
    <w:p w:rsidR="000E4F8E" w:rsidRDefault="000E4F8E" w:rsidP="000E4F8E">
      <w:pPr>
        <w:rPr>
          <w:rFonts w:cstheme="minorHAnsi"/>
          <w:b/>
          <w:u w:val="single"/>
        </w:rPr>
      </w:pPr>
    </w:p>
    <w:p w:rsidR="000E4F8E" w:rsidRPr="005B6EC0" w:rsidRDefault="000E4F8E" w:rsidP="000E4F8E">
      <w:pPr>
        <w:rPr>
          <w:rFonts w:cstheme="minorHAnsi"/>
          <w:b/>
          <w:u w:val="single"/>
        </w:rPr>
      </w:pPr>
      <w:r w:rsidRPr="005B6EC0">
        <w:rPr>
          <w:rFonts w:cstheme="minorHAnsi"/>
          <w:b/>
          <w:u w:val="single"/>
        </w:rPr>
        <w:t>Alcohol</w:t>
      </w:r>
    </w:p>
    <w:p w:rsidR="000E4F8E" w:rsidRPr="005B6EC0" w:rsidRDefault="000E4F8E" w:rsidP="000E4F8E">
      <w:pPr>
        <w:rPr>
          <w:rFonts w:cstheme="minorHAnsi"/>
        </w:rPr>
      </w:pPr>
      <w:r w:rsidRPr="005B6EC0">
        <w:rPr>
          <w:rFonts w:cstheme="minorHAnsi"/>
        </w:rPr>
        <w:t>Cijfers:</w:t>
      </w:r>
      <w:r w:rsidRPr="005B6EC0">
        <w:rPr>
          <w:rFonts w:cstheme="minorHAnsi"/>
        </w:rPr>
        <w:br/>
        <w:t>- Gemiddeld drinken mannen meer alcohol dan vrouwen.</w:t>
      </w:r>
      <w:r w:rsidRPr="005B6EC0">
        <w:rPr>
          <w:rFonts w:cstheme="minorHAnsi"/>
        </w:rPr>
        <w:br/>
        <w:t>- Alcoholgebruik neemt af als leeftijd stijgt.</w:t>
      </w:r>
      <w:r w:rsidRPr="005B6EC0">
        <w:rPr>
          <w:rFonts w:cstheme="minorHAnsi"/>
        </w:rPr>
        <w:br/>
        <w:t>- Niet religieuzen drinken gemiddeld minder alcohol dan religeuzen.</w:t>
      </w:r>
      <w:r w:rsidRPr="005B6EC0">
        <w:rPr>
          <w:rFonts w:cstheme="minorHAnsi"/>
        </w:rPr>
        <w:br/>
        <w:t>- Studenten drinken gemiddeld meer alcohol dan niet-studenten</w:t>
      </w:r>
      <w:r w:rsidRPr="005B6EC0">
        <w:rPr>
          <w:rFonts w:cstheme="minorHAnsi"/>
        </w:rPr>
        <w:br/>
        <w:t>- In groep 7-8 heeft 36% van de kinderen al eens alcohol gedronken.</w:t>
      </w:r>
      <w:r w:rsidRPr="005B6EC0">
        <w:rPr>
          <w:rFonts w:cstheme="minorHAnsi"/>
        </w:rPr>
        <w:br/>
        <w:t>- Maatschappelijke kosten alcoholgebruik in 2001: 2,6 miljard euro.</w:t>
      </w:r>
    </w:p>
    <w:p w:rsidR="000E4F8E" w:rsidRPr="005B6EC0" w:rsidRDefault="000E4F8E" w:rsidP="000E4F8E">
      <w:pPr>
        <w:spacing w:line="240" w:lineRule="auto"/>
        <w:rPr>
          <w:rFonts w:cstheme="minorHAnsi"/>
        </w:rPr>
      </w:pPr>
      <w:r w:rsidRPr="005B6EC0">
        <w:rPr>
          <w:rFonts w:cstheme="minorHAnsi"/>
          <w:b/>
        </w:rPr>
        <w:t xml:space="preserve">Concentratie alcohol in het bloed na consumptie verschilt </w:t>
      </w:r>
      <w:r w:rsidRPr="005B6EC0">
        <w:rPr>
          <w:rFonts w:cstheme="minorHAnsi"/>
          <w:b/>
          <w:bCs/>
        </w:rPr>
        <w:t>per individu</w:t>
      </w:r>
      <w:r w:rsidRPr="005B6EC0">
        <w:rPr>
          <w:rFonts w:cstheme="minorHAnsi"/>
          <w:b/>
        </w:rPr>
        <w:t>:</w:t>
      </w:r>
      <w:r w:rsidRPr="005B6EC0">
        <w:rPr>
          <w:rFonts w:cstheme="minorHAnsi"/>
        </w:rPr>
        <w:br/>
        <w:t xml:space="preserve">- Hangt af van Lichaamsgewicht en </w:t>
      </w:r>
      <w:r w:rsidRPr="005B6EC0">
        <w:rPr>
          <w:rFonts w:cstheme="minorHAnsi"/>
        </w:rPr>
        <w:br/>
        <w:t>- lichaamssamenstelling</w:t>
      </w:r>
    </w:p>
    <w:p w:rsidR="000E4F8E" w:rsidRPr="005B6EC0" w:rsidRDefault="000E4F8E" w:rsidP="000E4F8E">
      <w:pPr>
        <w:rPr>
          <w:rFonts w:cstheme="minorHAnsi"/>
        </w:rPr>
      </w:pPr>
      <w:r w:rsidRPr="005B6EC0">
        <w:rPr>
          <w:rFonts w:cstheme="minorHAnsi"/>
          <w:b/>
          <w:noProof/>
          <w:lang w:eastAsia="nl-NL"/>
        </w:rPr>
        <w:lastRenderedPageBreak/>
        <w:drawing>
          <wp:anchor distT="0" distB="0" distL="114300" distR="114300" simplePos="0" relativeHeight="251663360" behindDoc="1" locked="0" layoutInCell="1" allowOverlap="1">
            <wp:simplePos x="0" y="0"/>
            <wp:positionH relativeFrom="column">
              <wp:posOffset>-279593</wp:posOffset>
            </wp:positionH>
            <wp:positionV relativeFrom="paragraph">
              <wp:posOffset>706368</wp:posOffset>
            </wp:positionV>
            <wp:extent cx="302149" cy="206734"/>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302149" cy="206734"/>
                    </a:xfrm>
                    <a:prstGeom prst="rect">
                      <a:avLst/>
                    </a:prstGeom>
                    <a:noFill/>
                    <a:ln w="9525">
                      <a:noFill/>
                      <a:miter lim="800000"/>
                      <a:headEnd/>
                      <a:tailEnd/>
                    </a:ln>
                  </pic:spPr>
                </pic:pic>
              </a:graphicData>
            </a:graphic>
          </wp:anchor>
        </w:drawing>
      </w:r>
      <w:r w:rsidRPr="005B6EC0">
        <w:rPr>
          <w:rFonts w:cstheme="minorHAnsi"/>
          <w:b/>
          <w:noProof/>
          <w:lang w:eastAsia="nl-NL"/>
        </w:rPr>
        <w:drawing>
          <wp:anchor distT="0" distB="0" distL="114300" distR="114300" simplePos="0" relativeHeight="251662336" behindDoc="1" locked="0" layoutInCell="1" allowOverlap="1">
            <wp:simplePos x="0" y="0"/>
            <wp:positionH relativeFrom="column">
              <wp:posOffset>-276446</wp:posOffset>
            </wp:positionH>
            <wp:positionV relativeFrom="paragraph">
              <wp:posOffset>531440</wp:posOffset>
            </wp:positionV>
            <wp:extent cx="20707" cy="294198"/>
            <wp:effectExtent l="19050" t="0" r="0" b="0"/>
            <wp:wrapNone/>
            <wp:docPr id="10"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20707" cy="294198"/>
                    </a:xfrm>
                    <a:prstGeom prst="rect">
                      <a:avLst/>
                    </a:prstGeom>
                    <a:noFill/>
                    <a:ln w="9525">
                      <a:noFill/>
                      <a:miter lim="800000"/>
                      <a:headEnd/>
                      <a:tailEnd/>
                    </a:ln>
                  </pic:spPr>
                </pic:pic>
              </a:graphicData>
            </a:graphic>
          </wp:anchor>
        </w:drawing>
      </w:r>
      <w:r w:rsidRPr="005B6EC0">
        <w:rPr>
          <w:rFonts w:cstheme="minorHAnsi"/>
          <w:b/>
        </w:rPr>
        <w:t>x</w:t>
      </w:r>
      <w:r w:rsidRPr="005B6EC0">
        <w:rPr>
          <w:rFonts w:cstheme="minorHAnsi"/>
        </w:rPr>
        <w:t xml:space="preserve"> Alcohol verspreid zich alleen over vetvrije delen van het lichaam.</w:t>
      </w:r>
      <w:r w:rsidRPr="005B6EC0">
        <w:rPr>
          <w:rFonts w:cstheme="minorHAnsi"/>
        </w:rPr>
        <w:br/>
        <w:t xml:space="preserve">Mannen hebben gemiddeld </w:t>
      </w:r>
      <w:r w:rsidRPr="005B6EC0">
        <w:rPr>
          <w:rFonts w:cstheme="minorHAnsi"/>
          <w:b/>
          <w:bCs/>
        </w:rPr>
        <w:t>meer</w:t>
      </w:r>
      <w:r w:rsidRPr="005B6EC0">
        <w:rPr>
          <w:rFonts w:cstheme="minorHAnsi"/>
        </w:rPr>
        <w:t xml:space="preserve"> vetvrije massa dan vrouwen</w:t>
      </w:r>
      <w:r w:rsidRPr="005B6EC0">
        <w:rPr>
          <w:rFonts w:cstheme="minorHAnsi"/>
        </w:rPr>
        <w:br/>
        <w:t xml:space="preserve">Mannen hebben gemiddeld </w:t>
      </w:r>
      <w:r w:rsidRPr="005B6EC0">
        <w:rPr>
          <w:rFonts w:cstheme="minorHAnsi"/>
          <w:b/>
          <w:bCs/>
        </w:rPr>
        <w:t>meer</w:t>
      </w:r>
      <w:r w:rsidRPr="005B6EC0">
        <w:rPr>
          <w:rFonts w:cstheme="minorHAnsi"/>
        </w:rPr>
        <w:t xml:space="preserve"> lichaamsvocht dan vrouwen</w:t>
      </w:r>
    </w:p>
    <w:p w:rsidR="000E4F8E" w:rsidRPr="005B6EC0" w:rsidRDefault="000E4F8E" w:rsidP="000E4F8E">
      <w:pPr>
        <w:rPr>
          <w:rFonts w:cstheme="minorHAnsi"/>
        </w:rPr>
      </w:pPr>
      <w:r w:rsidRPr="005B6EC0">
        <w:rPr>
          <w:rFonts w:cstheme="minorHAnsi"/>
        </w:rPr>
        <w:t xml:space="preserve">Bij gelijke alcohol consumptie hebben mannen een lagere alcoholconcentratie in het bloed dan vrouwen. </w:t>
      </w:r>
    </w:p>
    <w:p w:rsidR="000E4F8E" w:rsidRPr="005B6EC0" w:rsidRDefault="000E4F8E" w:rsidP="000E4F8E">
      <w:pPr>
        <w:rPr>
          <w:rFonts w:cstheme="minorHAnsi"/>
        </w:rPr>
      </w:pPr>
      <w:r w:rsidRPr="005B6EC0">
        <w:rPr>
          <w:rFonts w:cstheme="minorHAnsi"/>
        </w:rPr>
        <w:t>Alcohol wordt afgebroken in de lever door middel van enzymen: Alcoholdehydrogenase (ADH). Deze enzymen voorkomen dat het lichaam niet vergiftigd wordt door alcohol.</w:t>
      </w:r>
    </w:p>
    <w:p w:rsidR="000E4F8E" w:rsidRPr="005B6EC0" w:rsidRDefault="000E4F8E" w:rsidP="000E4F8E">
      <w:pPr>
        <w:rPr>
          <w:rFonts w:cstheme="minorHAnsi"/>
        </w:rPr>
      </w:pPr>
      <w:r w:rsidRPr="005B6EC0">
        <w:rPr>
          <w:rFonts w:cstheme="minorHAnsi"/>
        </w:rPr>
        <w:t>Functie van lever;</w:t>
      </w:r>
      <w:r w:rsidRPr="005B6EC0">
        <w:rPr>
          <w:rFonts w:cstheme="minorHAnsi"/>
        </w:rPr>
        <w:br/>
      </w:r>
      <w:r w:rsidRPr="005B6EC0">
        <w:rPr>
          <w:rFonts w:cstheme="minorHAnsi"/>
          <w:b/>
          <w:bCs/>
        </w:rPr>
        <w:t>- Secretoire functie</w:t>
      </w:r>
      <w:r w:rsidRPr="005B6EC0">
        <w:rPr>
          <w:rFonts w:cstheme="minorHAnsi"/>
        </w:rPr>
        <w:t>: Galproductie en afgifte</w:t>
      </w:r>
      <w:r w:rsidRPr="005B6EC0">
        <w:rPr>
          <w:rFonts w:cstheme="minorHAnsi"/>
        </w:rPr>
        <w:br/>
      </w:r>
      <w:r w:rsidRPr="005B6EC0">
        <w:rPr>
          <w:rFonts w:cstheme="minorHAnsi"/>
          <w:b/>
          <w:bCs/>
        </w:rPr>
        <w:t>- Vasculaire functie:</w:t>
      </w:r>
      <w:r w:rsidRPr="005B6EC0">
        <w:rPr>
          <w:rFonts w:cstheme="minorHAnsi"/>
        </w:rPr>
        <w:t xml:space="preserve"> Bijdrage aan ontwikkeling rode bloedcellen</w:t>
      </w:r>
      <w:r w:rsidRPr="005B6EC0">
        <w:rPr>
          <w:rFonts w:cstheme="minorHAnsi"/>
        </w:rPr>
        <w:br/>
      </w:r>
      <w:r w:rsidRPr="005B6EC0">
        <w:rPr>
          <w:rFonts w:cstheme="minorHAnsi"/>
          <w:b/>
        </w:rPr>
        <w:t>-</w:t>
      </w:r>
      <w:r w:rsidRPr="005B6EC0">
        <w:rPr>
          <w:rFonts w:cstheme="minorHAnsi"/>
        </w:rPr>
        <w:t xml:space="preserve"> </w:t>
      </w:r>
      <w:r w:rsidRPr="005B6EC0">
        <w:rPr>
          <w:rFonts w:cstheme="minorHAnsi"/>
          <w:b/>
          <w:bCs/>
        </w:rPr>
        <w:t>Metabole functie:</w:t>
      </w:r>
      <w:r w:rsidRPr="005B6EC0">
        <w:rPr>
          <w:rFonts w:cstheme="minorHAnsi"/>
        </w:rPr>
        <w:t xml:space="preserve"> Bijdrage aan stofwisseling van koolhydraten, vetten. Ontgifting Hormoonafbraak. Opslag van ijzer</w:t>
      </w:r>
    </w:p>
    <w:tbl>
      <w:tblPr>
        <w:tblStyle w:val="Tabelraster"/>
        <w:tblW w:w="10632" w:type="dxa"/>
        <w:tblInd w:w="-459" w:type="dxa"/>
        <w:tblLook w:val="04A0"/>
      </w:tblPr>
      <w:tblGrid>
        <w:gridCol w:w="3828"/>
        <w:gridCol w:w="2693"/>
        <w:gridCol w:w="4111"/>
      </w:tblGrid>
      <w:tr w:rsidR="000E4F8E" w:rsidRPr="005B6EC0" w:rsidTr="00971446">
        <w:tc>
          <w:tcPr>
            <w:tcW w:w="10632" w:type="dxa"/>
            <w:gridSpan w:val="3"/>
          </w:tcPr>
          <w:p w:rsidR="000E4F8E" w:rsidRPr="005B6EC0" w:rsidRDefault="000E4F8E" w:rsidP="00971446">
            <w:pPr>
              <w:jc w:val="center"/>
              <w:rPr>
                <w:rFonts w:cstheme="minorHAnsi"/>
              </w:rPr>
            </w:pPr>
            <w:r w:rsidRPr="005B6EC0">
              <w:rPr>
                <w:rFonts w:cstheme="minorHAnsi"/>
              </w:rPr>
              <w:t>Gevolgen alcohol voor:</w:t>
            </w:r>
          </w:p>
        </w:tc>
      </w:tr>
      <w:tr w:rsidR="000E4F8E" w:rsidRPr="005B6EC0" w:rsidTr="00971446">
        <w:tc>
          <w:tcPr>
            <w:tcW w:w="3828" w:type="dxa"/>
          </w:tcPr>
          <w:p w:rsidR="000E4F8E" w:rsidRPr="005B6EC0" w:rsidRDefault="000E4F8E" w:rsidP="00971446">
            <w:pPr>
              <w:jc w:val="center"/>
              <w:rPr>
                <w:rFonts w:cstheme="minorHAnsi"/>
              </w:rPr>
            </w:pPr>
            <w:r w:rsidRPr="005B6EC0">
              <w:rPr>
                <w:rFonts w:cstheme="minorHAnsi"/>
              </w:rPr>
              <w:t>Maag</w:t>
            </w:r>
          </w:p>
        </w:tc>
        <w:tc>
          <w:tcPr>
            <w:tcW w:w="2693" w:type="dxa"/>
          </w:tcPr>
          <w:p w:rsidR="000E4F8E" w:rsidRPr="005B6EC0" w:rsidRDefault="000E4F8E" w:rsidP="00971446">
            <w:pPr>
              <w:jc w:val="center"/>
              <w:rPr>
                <w:rFonts w:cstheme="minorHAnsi"/>
              </w:rPr>
            </w:pPr>
            <w:r w:rsidRPr="005B6EC0">
              <w:rPr>
                <w:rFonts w:cstheme="minorHAnsi"/>
              </w:rPr>
              <w:t>Hart- en bloedvaten</w:t>
            </w:r>
          </w:p>
        </w:tc>
        <w:tc>
          <w:tcPr>
            <w:tcW w:w="4111" w:type="dxa"/>
          </w:tcPr>
          <w:p w:rsidR="000E4F8E" w:rsidRPr="005B6EC0" w:rsidRDefault="000E4F8E" w:rsidP="00971446">
            <w:pPr>
              <w:jc w:val="center"/>
              <w:rPr>
                <w:rFonts w:cstheme="minorHAnsi"/>
              </w:rPr>
            </w:pPr>
            <w:r w:rsidRPr="005B6EC0">
              <w:rPr>
                <w:rFonts w:cstheme="minorHAnsi"/>
              </w:rPr>
              <w:t>Lever</w:t>
            </w:r>
          </w:p>
        </w:tc>
      </w:tr>
      <w:tr w:rsidR="000E4F8E" w:rsidRPr="005B6EC0" w:rsidTr="00971446">
        <w:trPr>
          <w:trHeight w:val="1446"/>
        </w:trPr>
        <w:tc>
          <w:tcPr>
            <w:tcW w:w="3828" w:type="dxa"/>
          </w:tcPr>
          <w:p w:rsidR="000E4F8E" w:rsidRPr="005B6EC0" w:rsidRDefault="000E4F8E" w:rsidP="00971446">
            <w:pPr>
              <w:rPr>
                <w:rFonts w:cstheme="minorHAnsi"/>
              </w:rPr>
            </w:pPr>
            <w:r w:rsidRPr="005B6EC0">
              <w:rPr>
                <w:rFonts w:cstheme="minorHAnsi"/>
              </w:rPr>
              <w:t>Beschadiging van slijmvlies in de maag:</w:t>
            </w:r>
            <w:r w:rsidRPr="005B6EC0">
              <w:rPr>
                <w:rFonts w:cstheme="minorHAnsi"/>
              </w:rPr>
              <w:br/>
              <w:t>Maagpijn, overgeven.</w:t>
            </w:r>
            <w:r w:rsidRPr="005B6EC0">
              <w:rPr>
                <w:rFonts w:cstheme="minorHAnsi"/>
              </w:rPr>
              <w:br/>
              <w:t>Maagvliesontsteking en maagzweer</w:t>
            </w:r>
          </w:p>
        </w:tc>
        <w:tc>
          <w:tcPr>
            <w:tcW w:w="2693" w:type="dxa"/>
          </w:tcPr>
          <w:p w:rsidR="000E4F8E" w:rsidRPr="005B6EC0" w:rsidRDefault="000E4F8E" w:rsidP="00971446">
            <w:pPr>
              <w:rPr>
                <w:rFonts w:cstheme="minorHAnsi"/>
              </w:rPr>
            </w:pPr>
            <w:r w:rsidRPr="005B6EC0">
              <w:rPr>
                <w:rFonts w:cstheme="minorHAnsi"/>
              </w:rPr>
              <w:t>Hoge bloeddruk Hartritmestoornissen Hersenbloedingen</w:t>
            </w:r>
          </w:p>
          <w:p w:rsidR="000E4F8E" w:rsidRPr="005B6EC0" w:rsidRDefault="000E4F8E" w:rsidP="00971446">
            <w:pPr>
              <w:rPr>
                <w:rFonts w:cstheme="minorHAnsi"/>
              </w:rPr>
            </w:pPr>
          </w:p>
        </w:tc>
        <w:tc>
          <w:tcPr>
            <w:tcW w:w="4111" w:type="dxa"/>
          </w:tcPr>
          <w:p w:rsidR="000E4F8E" w:rsidRPr="005B6EC0" w:rsidRDefault="000E4F8E" w:rsidP="00971446">
            <w:pPr>
              <w:rPr>
                <w:rFonts w:cstheme="minorHAnsi"/>
              </w:rPr>
            </w:pPr>
            <w:r w:rsidRPr="005B6EC0">
              <w:rPr>
                <w:rFonts w:cstheme="minorHAnsi"/>
                <w:noProof/>
                <w:lang w:eastAsia="nl-NL"/>
              </w:rPr>
              <w:drawing>
                <wp:anchor distT="0" distB="0" distL="114300" distR="114300" simplePos="0" relativeHeight="251664384" behindDoc="1" locked="0" layoutInCell="1" allowOverlap="1">
                  <wp:simplePos x="0" y="0"/>
                  <wp:positionH relativeFrom="column">
                    <wp:posOffset>2041525</wp:posOffset>
                  </wp:positionH>
                  <wp:positionV relativeFrom="paragraph">
                    <wp:posOffset>267970</wp:posOffset>
                  </wp:positionV>
                  <wp:extent cx="174929" cy="524786"/>
                  <wp:effectExtent l="0" t="0" r="0" b="0"/>
                  <wp:wrapNone/>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74929" cy="524786"/>
                          </a:xfrm>
                          <a:prstGeom prst="rect">
                            <a:avLst/>
                          </a:prstGeom>
                          <a:noFill/>
                          <a:ln w="9525">
                            <a:noFill/>
                            <a:miter lim="800000"/>
                            <a:headEnd/>
                            <a:tailEnd/>
                          </a:ln>
                        </pic:spPr>
                      </pic:pic>
                    </a:graphicData>
                  </a:graphic>
                </wp:anchor>
              </w:drawing>
            </w:r>
            <w:r w:rsidRPr="005B6EC0">
              <w:rPr>
                <w:rFonts w:cstheme="minorHAnsi"/>
              </w:rPr>
              <w:t xml:space="preserve">Langdurig overmatig alcoholgebruik </w:t>
            </w:r>
            <w:r w:rsidRPr="005B6EC0">
              <w:rPr>
                <w:rFonts w:cstheme="minorHAnsi"/>
              </w:rPr>
              <w:sym w:font="Wingdings" w:char="00E0"/>
            </w:r>
            <w:r w:rsidRPr="005B6EC0">
              <w:rPr>
                <w:rFonts w:cstheme="minorHAnsi"/>
              </w:rPr>
              <w:t xml:space="preserve"> langdurige leverontsteking </w:t>
            </w:r>
            <w:r w:rsidRPr="005B6EC0">
              <w:rPr>
                <w:rFonts w:cstheme="minorHAnsi"/>
              </w:rPr>
              <w:sym w:font="Wingdings" w:char="00E0"/>
            </w:r>
            <w:r w:rsidRPr="005B6EC0">
              <w:rPr>
                <w:rFonts w:cstheme="minorHAnsi"/>
              </w:rPr>
              <w:t xml:space="preserve"> </w:t>
            </w:r>
            <w:r w:rsidRPr="005B6EC0">
              <w:rPr>
                <w:rFonts w:cstheme="minorHAnsi"/>
                <w:b/>
                <w:bCs/>
              </w:rPr>
              <w:t>Levercirrose.</w:t>
            </w:r>
            <w:r w:rsidRPr="005B6EC0">
              <w:rPr>
                <w:rFonts w:cstheme="minorHAnsi"/>
                <w:b/>
                <w:bCs/>
              </w:rPr>
              <w:br/>
            </w:r>
            <w:r w:rsidRPr="005B6EC0">
              <w:rPr>
                <w:rFonts w:cstheme="minorHAnsi"/>
              </w:rPr>
              <w:br/>
              <w:t xml:space="preserve">Gezonde cellen sterven af en worden vervangen door littekenweefsel. </w:t>
            </w:r>
          </w:p>
          <w:p w:rsidR="000E4F8E" w:rsidRPr="005B6EC0" w:rsidRDefault="000E4F8E" w:rsidP="00971446">
            <w:pPr>
              <w:rPr>
                <w:rFonts w:cstheme="minorHAnsi"/>
              </w:rPr>
            </w:pPr>
          </w:p>
        </w:tc>
      </w:tr>
    </w:tbl>
    <w:p w:rsidR="000E4F8E" w:rsidRDefault="000E4F8E" w:rsidP="000E4F8E">
      <w:pPr>
        <w:rPr>
          <w:rFonts w:cstheme="minorHAnsi"/>
          <w:b/>
          <w:u w:val="single"/>
        </w:rPr>
      </w:pPr>
    </w:p>
    <w:p w:rsidR="000E4F8E" w:rsidRPr="005B6EC0" w:rsidRDefault="000E4F8E" w:rsidP="000E4F8E">
      <w:pPr>
        <w:rPr>
          <w:rFonts w:cstheme="minorHAnsi"/>
        </w:rPr>
      </w:pPr>
      <w:r w:rsidRPr="005B6EC0">
        <w:rPr>
          <w:rFonts w:cstheme="minorHAnsi"/>
          <w:b/>
          <w:u w:val="single"/>
        </w:rPr>
        <w:t xml:space="preserve">Ontspanning </w:t>
      </w:r>
      <w:r w:rsidRPr="005B6EC0">
        <w:rPr>
          <w:rFonts w:cstheme="minorHAnsi"/>
        </w:rPr>
        <w:t>(vs stress)</w:t>
      </w:r>
    </w:p>
    <w:p w:rsidR="000E4F8E" w:rsidRPr="005B6EC0" w:rsidRDefault="000E4F8E" w:rsidP="000E4F8E">
      <w:pPr>
        <w:rPr>
          <w:rFonts w:cstheme="minorHAnsi"/>
        </w:rPr>
      </w:pPr>
      <w:r w:rsidRPr="005B6EC0">
        <w:rPr>
          <w:rFonts w:cstheme="minorHAnsi"/>
        </w:rPr>
        <w:t>Spanning zorgt voor:</w:t>
      </w:r>
      <w:r w:rsidRPr="005B6EC0">
        <w:rPr>
          <w:rFonts w:cstheme="minorHAnsi"/>
        </w:rPr>
        <w:br/>
        <w:t>- Verhoogde hartslag/bloeddruk</w:t>
      </w:r>
      <w:r w:rsidRPr="005B6EC0">
        <w:rPr>
          <w:rFonts w:cstheme="minorHAnsi"/>
        </w:rPr>
        <w:br/>
        <w:t>- Verhoogde spierspanning</w:t>
      </w:r>
      <w:r w:rsidRPr="005B6EC0">
        <w:rPr>
          <w:rFonts w:cstheme="minorHAnsi"/>
        </w:rPr>
        <w:br/>
        <w:t>- Verhoogde omzet glycogeen in glucose</w:t>
      </w:r>
      <w:r w:rsidRPr="005B6EC0">
        <w:rPr>
          <w:rFonts w:cstheme="minorHAnsi"/>
        </w:rPr>
        <w:br/>
        <w:t>- Verhoogde productie adrenaline</w:t>
      </w:r>
      <w:r w:rsidRPr="005B6EC0">
        <w:rPr>
          <w:rFonts w:cstheme="minorHAnsi"/>
        </w:rPr>
        <w:br/>
        <w:t>- Verhoogde productie cortisol (stresshormoon)*</w:t>
      </w:r>
    </w:p>
    <w:p w:rsidR="000E4F8E" w:rsidRPr="005B6EC0" w:rsidRDefault="000E4F8E" w:rsidP="000E4F8E">
      <w:pPr>
        <w:rPr>
          <w:rFonts w:cstheme="minorHAnsi"/>
        </w:rPr>
      </w:pPr>
      <w:r w:rsidRPr="005B6EC0">
        <w:rPr>
          <w:rFonts w:cstheme="minorHAnsi"/>
        </w:rPr>
        <w:t>Stress kan zorgen voor:</w:t>
      </w:r>
      <w:r w:rsidRPr="005B6EC0">
        <w:rPr>
          <w:rFonts w:cstheme="minorHAnsi"/>
        </w:rPr>
        <w:br/>
        <w:t xml:space="preserve">- Problemen met hartritmevariabiliteit </w:t>
      </w:r>
      <w:r w:rsidRPr="005B6EC0">
        <w:rPr>
          <w:rFonts w:cstheme="minorHAnsi"/>
        </w:rPr>
        <w:br/>
        <w:t xml:space="preserve">- Verhoogde bloeddruk </w:t>
      </w:r>
      <w:r w:rsidRPr="005B6EC0">
        <w:rPr>
          <w:rFonts w:cstheme="minorHAnsi"/>
        </w:rPr>
        <w:br/>
        <w:t xml:space="preserve">- Maag- darmklachten </w:t>
      </w:r>
    </w:p>
    <w:p w:rsidR="000E4F8E" w:rsidRDefault="000E4F8E" w:rsidP="000E4F8E">
      <w:pPr>
        <w:rPr>
          <w:rFonts w:cstheme="minorHAnsi"/>
          <w:b/>
          <w:bCs/>
        </w:rPr>
      </w:pPr>
    </w:p>
    <w:p w:rsidR="000E4F8E" w:rsidRPr="005B6EC0" w:rsidRDefault="000E4F8E" w:rsidP="000E4F8E">
      <w:pPr>
        <w:rPr>
          <w:rFonts w:cstheme="minorHAnsi"/>
        </w:rPr>
      </w:pPr>
      <w:r w:rsidRPr="005B6EC0">
        <w:rPr>
          <w:rFonts w:cstheme="minorHAnsi"/>
          <w:b/>
          <w:bCs/>
        </w:rPr>
        <w:t xml:space="preserve">Homeostase </w:t>
      </w:r>
      <w:r w:rsidRPr="005B6EC0">
        <w:rPr>
          <w:rFonts w:cstheme="minorHAnsi"/>
          <w:bCs/>
          <w:i/>
        </w:rPr>
        <w:t>(</w:t>
      </w:r>
      <w:r w:rsidRPr="005B6EC0">
        <w:rPr>
          <w:rFonts w:cstheme="minorHAnsi"/>
          <w:i/>
        </w:rPr>
        <w:t>‘’het in evenwicht zijn van alle functies in het lichaam (zoals temperatuur, zuurgraad, bloeddruk en ademhaling) en het vermogen van het lichaam dit evenwicht te behouden, ondanks omgevingsinvloeden’’</w:t>
      </w:r>
      <w:r w:rsidRPr="005B6EC0">
        <w:rPr>
          <w:rFonts w:cstheme="minorHAnsi"/>
        </w:rPr>
        <w:t xml:space="preserve">) </w:t>
      </w:r>
      <w:r w:rsidRPr="005B6EC0">
        <w:rPr>
          <w:rFonts w:cstheme="minorHAnsi"/>
          <w:b/>
          <w:bCs/>
        </w:rPr>
        <w:t xml:space="preserve">van het lichaam is verstoord. </w:t>
      </w:r>
    </w:p>
    <w:p w:rsidR="000E4F8E" w:rsidRPr="005B6EC0" w:rsidRDefault="000E4F8E" w:rsidP="000E4F8E">
      <w:pPr>
        <w:rPr>
          <w:rFonts w:eastAsia="Times New Roman" w:cstheme="minorHAnsi"/>
          <w:lang w:eastAsia="nl-NL"/>
        </w:rPr>
      </w:pPr>
      <w:r w:rsidRPr="005B6EC0">
        <w:rPr>
          <w:rFonts w:cstheme="minorHAnsi"/>
        </w:rPr>
        <w:t xml:space="preserve">* </w:t>
      </w:r>
      <w:r w:rsidRPr="005B6EC0">
        <w:rPr>
          <w:rFonts w:eastAsia="Times New Roman" w:cstheme="minorHAnsi"/>
          <w:lang w:eastAsia="nl-NL"/>
        </w:rPr>
        <w:t>De verhouding corticotropin releasing hormone (CRH):cortisol is bepalend voor het hongergevoel. CRH is anorexigeen (eetlustremmend); cortisol is orexigeen (eetlustopwekkend) onder andere door het creëren van leptineresistentie in de hersenen. CRH wordt snel aangemaakt en wordt ook weer snel afgebroken. De cortisolproductie komt later op gang en het cortisol blijft langer in het lichaam zijn invloed uitoefenen. Deze stresshormoon kan dus leiden tot ongezond eetgedrag.</w:t>
      </w:r>
    </w:p>
    <w:p w:rsidR="000E4F8E" w:rsidRDefault="000E4F8E" w:rsidP="000E4F8E">
      <w:pPr>
        <w:rPr>
          <w:rFonts w:cstheme="minorHAnsi"/>
          <w:b/>
        </w:rPr>
      </w:pPr>
    </w:p>
    <w:p w:rsidR="000E4F8E" w:rsidRDefault="000E4F8E" w:rsidP="000E4F8E">
      <w:pPr>
        <w:rPr>
          <w:rFonts w:cstheme="minorHAnsi"/>
          <w:b/>
        </w:rPr>
      </w:pPr>
    </w:p>
    <w:p w:rsidR="000E4F8E" w:rsidRDefault="000E4F8E" w:rsidP="000E4F8E">
      <w:pPr>
        <w:rPr>
          <w:rFonts w:cstheme="minorHAnsi"/>
          <w:b/>
        </w:rPr>
      </w:pPr>
    </w:p>
    <w:p w:rsidR="000E4F8E" w:rsidRDefault="000E4F8E" w:rsidP="000E4F8E">
      <w:pPr>
        <w:rPr>
          <w:rFonts w:cstheme="minorHAnsi"/>
          <w:b/>
        </w:rPr>
      </w:pPr>
    </w:p>
    <w:p w:rsidR="000E4F8E" w:rsidRDefault="000E4F8E" w:rsidP="000E4F8E">
      <w:pPr>
        <w:rPr>
          <w:rFonts w:cstheme="minorHAnsi"/>
          <w:b/>
        </w:rPr>
      </w:pPr>
    </w:p>
    <w:p w:rsidR="000E4F8E" w:rsidRDefault="000E4F8E" w:rsidP="000E4F8E">
      <w:pPr>
        <w:rPr>
          <w:rFonts w:cstheme="minorHAnsi"/>
          <w:b/>
        </w:rPr>
      </w:pPr>
      <w:r w:rsidRPr="005B6EC0">
        <w:rPr>
          <w:rFonts w:cstheme="minorHAnsi"/>
          <w:b/>
        </w:rPr>
        <w:lastRenderedPageBreak/>
        <w:t xml:space="preserve">De stressrespons is een fysiologische reactie op interne en externe prikkels van acute stress. Het lichaam reageert op een (mogelijk) bedreigende gebeurtenis waardoor het in de ‘noodstand’ schiet en in een staat komt van verhoogde activiteit. </w:t>
      </w:r>
    </w:p>
    <w:p w:rsidR="000E4F8E" w:rsidRPr="000E4F8E" w:rsidRDefault="000E4F8E" w:rsidP="000E4F8E">
      <w:pPr>
        <w:rPr>
          <w:rFonts w:eastAsia="Times New Roman" w:cstheme="minorHAnsi"/>
          <w:lang w:eastAsia="nl-NL"/>
        </w:rPr>
      </w:pPr>
      <w:r w:rsidRPr="005B6EC0">
        <w:rPr>
          <w:rFonts w:eastAsia="Times New Roman" w:cstheme="minorHAnsi"/>
          <w:lang w:eastAsia="nl-NL"/>
        </w:rPr>
        <w:t>Er zijn grofweg drie fasen te onderscheiden in de stressrespons:</w:t>
      </w:r>
    </w:p>
    <w:p w:rsidR="000E4F8E" w:rsidRPr="005B6EC0" w:rsidRDefault="000E4F8E" w:rsidP="000E4F8E">
      <w:pPr>
        <w:spacing w:line="240" w:lineRule="auto"/>
        <w:rPr>
          <w:rFonts w:eastAsia="Times New Roman" w:cstheme="minorHAnsi"/>
          <w:lang w:eastAsia="nl-NL"/>
        </w:rPr>
      </w:pPr>
      <w:r w:rsidRPr="005B6EC0">
        <w:rPr>
          <w:rFonts w:eastAsia="Times New Roman" w:cstheme="minorHAnsi"/>
          <w:lang w:eastAsia="nl-NL"/>
        </w:rPr>
        <w:t xml:space="preserve">• </w:t>
      </w:r>
      <w:r w:rsidRPr="005B6EC0">
        <w:rPr>
          <w:rFonts w:eastAsia="Times New Roman" w:cstheme="minorHAnsi"/>
          <w:b/>
          <w:lang w:eastAsia="nl-NL"/>
        </w:rPr>
        <w:t>Eerste fase: CRH↑ en cortisol↓</w:t>
      </w:r>
    </w:p>
    <w:p w:rsidR="000E4F8E" w:rsidRPr="005B6EC0" w:rsidRDefault="000E4F8E" w:rsidP="000E4F8E">
      <w:pPr>
        <w:spacing w:line="240" w:lineRule="auto"/>
        <w:rPr>
          <w:rFonts w:eastAsia="Times New Roman" w:cstheme="minorHAnsi"/>
          <w:lang w:eastAsia="nl-NL"/>
        </w:rPr>
      </w:pPr>
      <w:r w:rsidRPr="005B6EC0">
        <w:rPr>
          <w:rFonts w:eastAsia="Times New Roman" w:cstheme="minorHAnsi"/>
          <w:lang w:eastAsia="nl-NL"/>
        </w:rPr>
        <w:t>De stressreactie is net op gang gekomen en omdat CRH een anorexigene (eetlustremmend) stof is, is er geen behoefte aan eten. ‘’Beter eerst vluchten voor de leeuw en dan pas je boterhammetjes opeten dan andersom.’’</w:t>
      </w:r>
    </w:p>
    <w:p w:rsidR="000E4F8E" w:rsidRPr="005B6EC0" w:rsidRDefault="000E4F8E" w:rsidP="000E4F8E">
      <w:pPr>
        <w:spacing w:line="240" w:lineRule="auto"/>
        <w:rPr>
          <w:rFonts w:eastAsia="Times New Roman" w:cstheme="minorHAnsi"/>
          <w:lang w:eastAsia="nl-NL"/>
        </w:rPr>
      </w:pPr>
      <w:r w:rsidRPr="005B6EC0">
        <w:rPr>
          <w:rFonts w:eastAsia="Times New Roman" w:cstheme="minorHAnsi"/>
          <w:lang w:eastAsia="nl-NL"/>
        </w:rPr>
        <w:t xml:space="preserve">• </w:t>
      </w:r>
      <w:r w:rsidRPr="005B6EC0">
        <w:rPr>
          <w:rFonts w:eastAsia="Times New Roman" w:cstheme="minorHAnsi"/>
          <w:b/>
          <w:lang w:eastAsia="nl-NL"/>
        </w:rPr>
        <w:t>Tweede fase: CRH↑en cortisol ↑</w:t>
      </w:r>
    </w:p>
    <w:p w:rsidR="000E4F8E" w:rsidRPr="005B6EC0" w:rsidRDefault="000E4F8E" w:rsidP="000E4F8E">
      <w:pPr>
        <w:spacing w:line="240" w:lineRule="auto"/>
        <w:rPr>
          <w:rFonts w:eastAsia="Times New Roman" w:cstheme="minorHAnsi"/>
          <w:lang w:eastAsia="nl-NL"/>
        </w:rPr>
      </w:pPr>
      <w:r w:rsidRPr="005B6EC0">
        <w:rPr>
          <w:rFonts w:eastAsia="Times New Roman" w:cstheme="minorHAnsi"/>
          <w:lang w:eastAsia="nl-NL"/>
        </w:rPr>
        <w:t>De stressrespons is goed op gang gekomen. Je zit middenin de vlucht-vechtfase. Er is nog geen honger omdat er een evenwicht is tussen CRH en cortisol.</w:t>
      </w:r>
    </w:p>
    <w:p w:rsidR="000E4F8E" w:rsidRPr="005B6EC0" w:rsidRDefault="000E4F8E" w:rsidP="000E4F8E">
      <w:pPr>
        <w:spacing w:line="240" w:lineRule="auto"/>
        <w:rPr>
          <w:rFonts w:eastAsia="Times New Roman" w:cstheme="minorHAnsi"/>
          <w:lang w:eastAsia="nl-NL"/>
        </w:rPr>
      </w:pPr>
      <w:r w:rsidRPr="005B6EC0">
        <w:rPr>
          <w:rFonts w:eastAsia="Times New Roman" w:cstheme="minorHAnsi"/>
          <w:lang w:eastAsia="nl-NL"/>
        </w:rPr>
        <w:t xml:space="preserve">• </w:t>
      </w:r>
      <w:r w:rsidRPr="005B6EC0">
        <w:rPr>
          <w:rFonts w:eastAsia="Times New Roman" w:cstheme="minorHAnsi"/>
          <w:b/>
          <w:lang w:eastAsia="nl-NL"/>
        </w:rPr>
        <w:t>Derde fase: CRH↓ en cortisol ↑</w:t>
      </w:r>
    </w:p>
    <w:p w:rsidR="000E4F8E" w:rsidRPr="005B6EC0" w:rsidRDefault="000E4F8E" w:rsidP="000E4F8E">
      <w:pPr>
        <w:spacing w:line="240" w:lineRule="auto"/>
        <w:rPr>
          <w:rFonts w:eastAsia="Times New Roman" w:cstheme="minorHAnsi"/>
          <w:lang w:eastAsia="nl-NL"/>
        </w:rPr>
      </w:pPr>
      <w:r w:rsidRPr="005B6EC0">
        <w:rPr>
          <w:rFonts w:eastAsia="Times New Roman" w:cstheme="minorHAnsi"/>
          <w:lang w:eastAsia="nl-NL"/>
        </w:rPr>
        <w:t xml:space="preserve">De stressrespons loopt af. Cortisol is een orexigene (eetlustopwekkend) stof dus we krijgen eetlust. </w:t>
      </w:r>
    </w:p>
    <w:p w:rsidR="000E4F8E" w:rsidRPr="005B6EC0" w:rsidRDefault="000E4F8E" w:rsidP="000E4F8E">
      <w:pPr>
        <w:spacing w:line="240" w:lineRule="auto"/>
        <w:rPr>
          <w:rFonts w:cstheme="minorHAnsi"/>
        </w:rPr>
      </w:pPr>
      <w:r w:rsidRPr="005B6EC0">
        <w:rPr>
          <w:rFonts w:cstheme="minorHAnsi"/>
          <w:b/>
          <w:bCs/>
        </w:rPr>
        <w:t>Metabool syndroom</w:t>
      </w:r>
      <w:r w:rsidRPr="005B6EC0">
        <w:rPr>
          <w:rFonts w:cstheme="minorHAnsi"/>
        </w:rPr>
        <w:t>: Stofwisselingsaandoening door een aanhoudende verstoring van de balans tussen lichamelijke activiteit (te weinig beweging) en voedselopname (te veel eten, tussendoortjes, snoepen en/of alcohol-houdende dranken).</w:t>
      </w:r>
    </w:p>
    <w:p w:rsidR="000E4F8E" w:rsidRPr="005B6EC0" w:rsidRDefault="000E4F8E" w:rsidP="000E4F8E">
      <w:pPr>
        <w:spacing w:line="240" w:lineRule="auto"/>
        <w:rPr>
          <w:rFonts w:cstheme="minorHAnsi"/>
        </w:rPr>
      </w:pPr>
    </w:p>
    <w:p w:rsidR="000E4F8E" w:rsidRPr="005B6EC0" w:rsidRDefault="000E4F8E" w:rsidP="000E4F8E">
      <w:pPr>
        <w:spacing w:line="240" w:lineRule="auto"/>
        <w:rPr>
          <w:rFonts w:eastAsia="Times New Roman" w:cstheme="minorHAnsi"/>
          <w:lang w:eastAsia="nl-NL"/>
        </w:rPr>
      </w:pPr>
      <w:r w:rsidRPr="005B6EC0">
        <w:rPr>
          <w:rFonts w:eastAsia="Times New Roman" w:cstheme="minorHAnsi"/>
          <w:lang w:eastAsia="nl-NL"/>
        </w:rPr>
        <w:t>Hoe beïnvloedt stress het metabool syndroom?</w:t>
      </w:r>
    </w:p>
    <w:p w:rsidR="000E4F8E" w:rsidRPr="005B6EC0" w:rsidRDefault="000E4F8E" w:rsidP="000E4F8E">
      <w:pPr>
        <w:rPr>
          <w:rFonts w:eastAsia="Times New Roman" w:cstheme="minorHAnsi"/>
          <w:lang w:eastAsia="nl-NL"/>
        </w:rPr>
      </w:pPr>
      <w:r w:rsidRPr="005B6EC0">
        <w:rPr>
          <w:rFonts w:eastAsia="Times New Roman" w:cstheme="minorHAnsi"/>
          <w:lang w:eastAsia="nl-NL"/>
        </w:rPr>
        <w:t>• Via energieverdeling</w:t>
      </w:r>
      <w:r w:rsidRPr="005B6EC0">
        <w:rPr>
          <w:rFonts w:eastAsia="Times New Roman" w:cstheme="minorHAnsi"/>
          <w:lang w:eastAsia="nl-NL"/>
        </w:rPr>
        <w:br/>
        <w:t xml:space="preserve">Het belangrijkste doel van alle fysiologische processen tijdens een stressreactie is zorgen voor voldoende energie op de juiste plaats om te kunnen vluchten of vechten. Deze energie wordt onder invloed van de stresshormonen adrenaline, noradrenaline, cortisol en glucagon vrijgemaakt uit voorraden in lever, spieren en vetweefsel. Het probleem met psychosociale stress is dat deze vrijgemaakte energie niet verbruikt maar weer opnieuw opgeslagen wordt, ditmaal voornamelijk als buikvet. </w:t>
      </w:r>
    </w:p>
    <w:p w:rsidR="000E4F8E" w:rsidRPr="005B6EC0" w:rsidRDefault="000E4F8E" w:rsidP="000E4F8E">
      <w:pPr>
        <w:rPr>
          <w:rFonts w:eastAsia="Times New Roman" w:cstheme="minorHAnsi"/>
          <w:lang w:eastAsia="nl-NL"/>
        </w:rPr>
      </w:pPr>
      <w:r w:rsidRPr="005B6EC0">
        <w:rPr>
          <w:rFonts w:eastAsia="Times New Roman" w:cstheme="minorHAnsi"/>
          <w:lang w:eastAsia="nl-NL"/>
        </w:rPr>
        <w:t>• Door verandering van eetgedrag</w:t>
      </w:r>
      <w:r w:rsidRPr="005B6EC0">
        <w:rPr>
          <w:rFonts w:eastAsia="Times New Roman" w:cstheme="minorHAnsi"/>
          <w:lang w:eastAsia="nl-NL"/>
        </w:rPr>
        <w:br/>
        <w:t xml:space="preserve">Het is ook het cortisol dat ervoor zorgt dat we als de stressreactie afloopt honger krijgen. Er ontstaat vooral behoefte aan energierijk voedsel met veel koolhydraten en vet alsof het noodzakelijk is om de ‘verbruikte’ energie weer snel aan te vullen. Na psychosociale stress is echter een groot deel van de vrijgekomen energie niet opgebruikt. De hoge cortisolspiegel zorgt voor hongergevoel. Met name het eten van koolhydraatrijk voedsel verhoogt de insulinespiegel. Het gevolg is vetopslag in de buik. </w:t>
      </w:r>
    </w:p>
    <w:p w:rsidR="000E4F8E" w:rsidRPr="005B6EC0" w:rsidRDefault="000E4F8E" w:rsidP="000E4F8E">
      <w:pPr>
        <w:spacing w:after="200"/>
        <w:rPr>
          <w:rFonts w:eastAsia="Times New Roman" w:cstheme="minorHAnsi"/>
          <w:lang w:eastAsia="nl-NL"/>
        </w:rPr>
      </w:pPr>
      <w:r w:rsidRPr="005B6EC0">
        <w:rPr>
          <w:rFonts w:eastAsia="Times New Roman" w:cstheme="minorHAnsi"/>
          <w:lang w:eastAsia="nl-NL"/>
        </w:rPr>
        <w:t xml:space="preserve">• Door beïnvloeding van ontstekingsprocessen </w:t>
      </w:r>
      <w:r w:rsidRPr="005B6EC0">
        <w:rPr>
          <w:rFonts w:eastAsia="Times New Roman" w:cstheme="minorHAnsi"/>
          <w:lang w:eastAsia="nl-NL"/>
        </w:rPr>
        <w:br/>
        <w:t xml:space="preserve">- Ontsteking: </w:t>
      </w:r>
      <w:r w:rsidRPr="005B6EC0">
        <w:rPr>
          <w:rFonts w:cstheme="minorHAnsi"/>
          <w:bCs/>
        </w:rPr>
        <w:t>een beschermende reactie van lichaamsweefsel op een schadelijke prikkel, vaak gekenmerkt door een rode, warme, pijnlijke zwelling</w:t>
      </w:r>
      <w:r w:rsidRPr="005B6EC0">
        <w:rPr>
          <w:rFonts w:eastAsia="Times New Roman" w:cstheme="minorHAnsi"/>
          <w:lang w:eastAsia="nl-NL"/>
        </w:rPr>
        <w:t xml:space="preserve"> </w:t>
      </w:r>
      <w:r w:rsidRPr="005B6EC0">
        <w:rPr>
          <w:rFonts w:eastAsia="Times New Roman" w:cstheme="minorHAnsi"/>
          <w:lang w:eastAsia="nl-NL"/>
        </w:rPr>
        <w:br/>
        <w:t>Het centrale vet is erg reactief ontstekingsgevoelig en produceert bij iedere stressreactie allerlei pro-inflammatoire stoffen (stoffen die zorgen voor ontsteking).</w:t>
      </w:r>
    </w:p>
    <w:p w:rsidR="000E4F8E" w:rsidRPr="005B6EC0" w:rsidRDefault="000E4F8E" w:rsidP="000E4F8E">
      <w:pPr>
        <w:spacing w:line="240" w:lineRule="auto"/>
        <w:rPr>
          <w:rFonts w:eastAsia="Times New Roman" w:cstheme="minorHAnsi"/>
          <w:lang w:eastAsia="nl-NL"/>
        </w:rPr>
      </w:pPr>
      <w:r w:rsidRPr="005B6EC0">
        <w:rPr>
          <w:rFonts w:eastAsia="Times New Roman" w:cstheme="minorHAnsi"/>
          <w:lang w:eastAsia="nl-NL"/>
        </w:rPr>
        <w:t>Algemene symptomen die onder het metabool syndroom vallen:</w:t>
      </w:r>
      <w:r w:rsidRPr="005B6EC0">
        <w:rPr>
          <w:rFonts w:eastAsia="Times New Roman" w:cstheme="minorHAnsi"/>
          <w:lang w:eastAsia="nl-NL"/>
        </w:rPr>
        <w:br/>
        <w:t>- Nuchtere vloedglucose boven de 6,0 mmol/l</w:t>
      </w:r>
      <w:r w:rsidRPr="005B6EC0">
        <w:rPr>
          <w:rFonts w:eastAsia="Times New Roman" w:cstheme="minorHAnsi"/>
          <w:lang w:eastAsia="nl-NL"/>
        </w:rPr>
        <w:br/>
        <w:t>- Middelomtrek vrouw groter dan 88cm en man groter dan 102 cm</w:t>
      </w:r>
      <w:r w:rsidRPr="005B6EC0">
        <w:rPr>
          <w:rFonts w:eastAsia="Times New Roman" w:cstheme="minorHAnsi"/>
          <w:lang w:eastAsia="nl-NL"/>
        </w:rPr>
        <w:br/>
        <w:t>- Triglyceriden (‘’</w:t>
      </w:r>
      <w:r w:rsidRPr="005B6EC0">
        <w:rPr>
          <w:rFonts w:cstheme="minorHAnsi"/>
        </w:rPr>
        <w:t>Moleculen met drie vetzuurketens’’)</w:t>
      </w:r>
      <w:r w:rsidRPr="005B6EC0">
        <w:rPr>
          <w:rFonts w:eastAsia="Times New Roman" w:cstheme="minorHAnsi"/>
          <w:lang w:eastAsia="nl-NL"/>
        </w:rPr>
        <w:t xml:space="preserve"> hoger dan 1,7 mmol/l</w:t>
      </w:r>
      <w:r w:rsidRPr="005B6EC0">
        <w:rPr>
          <w:rFonts w:eastAsia="Times New Roman" w:cstheme="minorHAnsi"/>
          <w:lang w:eastAsia="nl-NL"/>
        </w:rPr>
        <w:br/>
        <w:t>- HDL-cholesterol vrouw kleiner dan 1,3 mmol/l en man kleiner dan 1,0 mmol/l</w:t>
      </w:r>
    </w:p>
    <w:p w:rsidR="000E4F8E" w:rsidRPr="005B6EC0" w:rsidRDefault="000E4F8E" w:rsidP="000E4F8E">
      <w:pPr>
        <w:spacing w:line="240" w:lineRule="auto"/>
        <w:rPr>
          <w:rFonts w:eastAsia="Times New Roman" w:cstheme="minorHAnsi"/>
          <w:lang w:eastAsia="nl-NL"/>
        </w:rPr>
      </w:pPr>
      <w:r w:rsidRPr="005B6EC0">
        <w:rPr>
          <w:rFonts w:eastAsia="Times New Roman" w:cstheme="minorHAnsi"/>
          <w:lang w:eastAsia="nl-NL"/>
        </w:rPr>
        <w:t>- Bloeddruk van 130/85 mmHg of hoger.</w:t>
      </w:r>
    </w:p>
    <w:p w:rsidR="009171BB" w:rsidRPr="00580FC2" w:rsidRDefault="009171BB" w:rsidP="00580FC2">
      <w:pPr>
        <w:spacing w:line="240" w:lineRule="auto"/>
        <w:rPr>
          <w:rFonts w:eastAsia="Times New Roman" w:cstheme="minorHAnsi"/>
          <w:szCs w:val="20"/>
          <w:lang w:eastAsia="nl-NL"/>
        </w:rPr>
      </w:pPr>
    </w:p>
    <w:p w:rsidR="00580FC2" w:rsidRDefault="00580FC2" w:rsidP="00C24144">
      <w:pPr>
        <w:spacing w:line="240" w:lineRule="auto"/>
        <w:rPr>
          <w:rFonts w:eastAsia="Times New Roman" w:cstheme="minorHAnsi"/>
          <w:szCs w:val="20"/>
          <w:lang w:eastAsia="nl-NL"/>
        </w:rPr>
      </w:pPr>
    </w:p>
    <w:p w:rsidR="000E4F8E" w:rsidRDefault="000E4F8E" w:rsidP="00C24144">
      <w:pPr>
        <w:spacing w:line="240" w:lineRule="auto"/>
        <w:rPr>
          <w:rFonts w:eastAsia="Times New Roman" w:cstheme="minorHAnsi"/>
          <w:szCs w:val="20"/>
          <w:lang w:eastAsia="nl-NL"/>
        </w:rPr>
      </w:pPr>
    </w:p>
    <w:p w:rsidR="000E4F8E" w:rsidRDefault="000E4F8E" w:rsidP="00C24144">
      <w:pPr>
        <w:spacing w:line="240" w:lineRule="auto"/>
        <w:rPr>
          <w:rFonts w:eastAsia="Times New Roman" w:cstheme="minorHAnsi"/>
          <w:szCs w:val="20"/>
          <w:lang w:eastAsia="nl-NL"/>
        </w:rPr>
      </w:pPr>
    </w:p>
    <w:p w:rsidR="000E4F8E" w:rsidRDefault="000E4F8E" w:rsidP="00C24144">
      <w:pPr>
        <w:spacing w:line="240" w:lineRule="auto"/>
        <w:rPr>
          <w:rFonts w:eastAsia="Times New Roman" w:cstheme="minorHAnsi"/>
          <w:szCs w:val="20"/>
          <w:lang w:eastAsia="nl-NL"/>
        </w:rPr>
      </w:pPr>
    </w:p>
    <w:p w:rsidR="000E4F8E" w:rsidRDefault="000E4F8E" w:rsidP="00C24144">
      <w:pPr>
        <w:spacing w:line="240" w:lineRule="auto"/>
        <w:rPr>
          <w:rFonts w:eastAsia="Times New Roman" w:cstheme="minorHAnsi"/>
          <w:szCs w:val="20"/>
          <w:lang w:eastAsia="nl-NL"/>
        </w:rPr>
      </w:pPr>
    </w:p>
    <w:p w:rsidR="000E4F8E" w:rsidRDefault="000E4F8E" w:rsidP="00C24144">
      <w:pPr>
        <w:spacing w:line="240" w:lineRule="auto"/>
        <w:rPr>
          <w:rFonts w:eastAsia="Times New Roman" w:cstheme="minorHAnsi"/>
          <w:sz w:val="28"/>
          <w:szCs w:val="20"/>
          <w:lang w:eastAsia="nl-NL"/>
        </w:rPr>
      </w:pPr>
      <w:r>
        <w:rPr>
          <w:rFonts w:eastAsia="Times New Roman" w:cstheme="minorHAnsi"/>
          <w:sz w:val="28"/>
          <w:szCs w:val="20"/>
          <w:lang w:eastAsia="nl-NL"/>
        </w:rPr>
        <w:lastRenderedPageBreak/>
        <w:t>Lesweek 3</w:t>
      </w:r>
    </w:p>
    <w:p w:rsidR="000653AF" w:rsidRDefault="000653AF" w:rsidP="00C24144">
      <w:pPr>
        <w:spacing w:line="240" w:lineRule="auto"/>
        <w:rPr>
          <w:rFonts w:eastAsia="Times New Roman" w:cstheme="minorHAnsi"/>
          <w:sz w:val="28"/>
          <w:szCs w:val="20"/>
          <w:lang w:eastAsia="nl-NL"/>
        </w:rPr>
      </w:pPr>
    </w:p>
    <w:p w:rsidR="000653AF" w:rsidRDefault="000653AF" w:rsidP="000653AF">
      <w:r>
        <w:t>Chronische ziektes:</w:t>
      </w:r>
    </w:p>
    <w:p w:rsidR="000653AF" w:rsidRDefault="000653AF" w:rsidP="000653AF">
      <w:pPr>
        <w:pStyle w:val="Lijstalinea"/>
        <w:numPr>
          <w:ilvl w:val="0"/>
          <w:numId w:val="9"/>
        </w:numPr>
      </w:pPr>
      <w:r>
        <w:t>Diabetes</w:t>
      </w:r>
    </w:p>
    <w:p w:rsidR="000653AF" w:rsidRDefault="000653AF" w:rsidP="000653AF">
      <w:pPr>
        <w:pStyle w:val="Lijstalinea"/>
        <w:numPr>
          <w:ilvl w:val="0"/>
          <w:numId w:val="9"/>
        </w:numPr>
      </w:pPr>
      <w:r>
        <w:t>Overgewicht/obesitas</w:t>
      </w:r>
    </w:p>
    <w:p w:rsidR="000653AF" w:rsidRDefault="000653AF" w:rsidP="000653AF"/>
    <w:p w:rsidR="000653AF" w:rsidRDefault="000653AF" w:rsidP="000653AF">
      <w:r>
        <w:t>Oorzaken hiervan:</w:t>
      </w:r>
    </w:p>
    <w:p w:rsidR="000653AF" w:rsidRDefault="000653AF" w:rsidP="000653AF">
      <w:r w:rsidRPr="0046237C">
        <w:rPr>
          <w:noProof/>
          <w:lang w:eastAsia="nl-NL"/>
        </w:rPr>
        <w:drawing>
          <wp:inline distT="0" distB="0" distL="0" distR="0">
            <wp:extent cx="5760720" cy="2120308"/>
            <wp:effectExtent l="19050" t="0" r="0" b="0"/>
            <wp:docPr id="4" name="Afbeelding 1"/>
            <wp:cNvGraphicFramePr/>
            <a:graphic xmlns:a="http://schemas.openxmlformats.org/drawingml/2006/main">
              <a:graphicData uri="http://schemas.openxmlformats.org/drawingml/2006/picture">
                <pic:pic xmlns:pic="http://schemas.openxmlformats.org/drawingml/2006/picture">
                  <pic:nvPicPr>
                    <pic:cNvPr id="29699" name="Picture 2"/>
                    <pic:cNvPicPr>
                      <a:picLocks noChangeAspect="1" noChangeArrowheads="1"/>
                    </pic:cNvPicPr>
                  </pic:nvPicPr>
                  <pic:blipFill>
                    <a:blip r:embed="rId14" cstate="print"/>
                    <a:srcRect/>
                    <a:stretch>
                      <a:fillRect/>
                    </a:stretch>
                  </pic:blipFill>
                  <pic:spPr bwMode="auto">
                    <a:xfrm>
                      <a:off x="0" y="0"/>
                      <a:ext cx="5760720" cy="2120308"/>
                    </a:xfrm>
                    <a:prstGeom prst="rect">
                      <a:avLst/>
                    </a:prstGeom>
                    <a:noFill/>
                    <a:ln w="12700">
                      <a:noFill/>
                      <a:miter lim="800000"/>
                      <a:headEnd/>
                      <a:tailEnd/>
                    </a:ln>
                  </pic:spPr>
                </pic:pic>
              </a:graphicData>
            </a:graphic>
          </wp:inline>
        </w:drawing>
      </w:r>
    </w:p>
    <w:p w:rsidR="000653AF" w:rsidRDefault="000653AF" w:rsidP="000653AF"/>
    <w:p w:rsidR="000653AF" w:rsidRDefault="000653AF" w:rsidP="000653AF">
      <w:r>
        <w:t>3 soorten preventies:</w:t>
      </w:r>
    </w:p>
    <w:p w:rsidR="000653AF" w:rsidRDefault="000653AF" w:rsidP="000653AF">
      <w:pPr>
        <w:pStyle w:val="Lijstalinea"/>
        <w:numPr>
          <w:ilvl w:val="0"/>
          <w:numId w:val="10"/>
        </w:numPr>
      </w:pPr>
      <w:r>
        <w:t>Primaire preventie:</w:t>
      </w:r>
      <w:r>
        <w:br/>
        <w:t>- Chronische ziektes worden geprobeerd te voorkomen in het beginstadium, voordat er sprake is van ziekte.</w:t>
      </w:r>
    </w:p>
    <w:p w:rsidR="000653AF" w:rsidRDefault="000653AF" w:rsidP="000653AF">
      <w:pPr>
        <w:pStyle w:val="Lijstalinea"/>
        <w:numPr>
          <w:ilvl w:val="0"/>
          <w:numId w:val="10"/>
        </w:numPr>
      </w:pPr>
      <w:r>
        <w:t>Secundaire preventie:</w:t>
      </w:r>
      <w:r>
        <w:br/>
        <w:t>- Chronische ziektes worden geprobeerd te voorkomen wanneer er verhoogde risico’s zijn, zoals verhoogde bloeddruk, overgewicht.</w:t>
      </w:r>
    </w:p>
    <w:p w:rsidR="000653AF" w:rsidRDefault="000653AF" w:rsidP="000653AF">
      <w:pPr>
        <w:pStyle w:val="Lijstalinea"/>
        <w:numPr>
          <w:ilvl w:val="0"/>
          <w:numId w:val="10"/>
        </w:numPr>
      </w:pPr>
      <w:r>
        <w:t>Tertiaire preventie:</w:t>
      </w:r>
      <w:r>
        <w:br/>
        <w:t>- Chronische ziektes zijn al ontstaan, verergering moet worden voorkomen.</w:t>
      </w:r>
      <w:r>
        <w:br/>
      </w:r>
      <w:r>
        <w:br/>
      </w:r>
      <w:r w:rsidRPr="00D63999">
        <w:rPr>
          <w:b/>
        </w:rPr>
        <w:t>:</w:t>
      </w:r>
    </w:p>
    <w:p w:rsidR="000653AF" w:rsidRDefault="000653AF" w:rsidP="000653AF">
      <w:r>
        <w:rPr>
          <w:noProof/>
          <w:lang w:eastAsia="nl-NL"/>
        </w:rPr>
        <w:drawing>
          <wp:inline distT="0" distB="0" distL="0" distR="0">
            <wp:extent cx="5753100" cy="2924175"/>
            <wp:effectExtent l="19050" t="0" r="0" b="0"/>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753100" cy="2924175"/>
                    </a:xfrm>
                    <a:prstGeom prst="rect">
                      <a:avLst/>
                    </a:prstGeom>
                    <a:noFill/>
                    <a:ln w="9525">
                      <a:noFill/>
                      <a:miter lim="800000"/>
                      <a:headEnd/>
                      <a:tailEnd/>
                    </a:ln>
                  </pic:spPr>
                </pic:pic>
              </a:graphicData>
            </a:graphic>
          </wp:inline>
        </w:drawing>
      </w:r>
    </w:p>
    <w:p w:rsidR="000653AF" w:rsidRDefault="000653AF" w:rsidP="000653AF">
      <w:r w:rsidRPr="00D63999">
        <w:rPr>
          <w:b/>
        </w:rPr>
        <w:lastRenderedPageBreak/>
        <w:t>Defenitie chronische ziekte</w:t>
      </w:r>
      <w:r>
        <w:t>: ‘’</w:t>
      </w:r>
      <w:r w:rsidRPr="00D63999">
        <w:t>Onomkeerbare aandoeningen zonder uitzicht op volledig herstel en met een relatief lange ziekteduur. Een chronische ziekte onderscheidt zich verder door een langdurig beroep op de zorg.</w:t>
      </w:r>
      <w:r>
        <w:t>’’</w:t>
      </w:r>
    </w:p>
    <w:p w:rsidR="000653AF" w:rsidRPr="00D63999" w:rsidRDefault="000653AF" w:rsidP="000653AF">
      <w:pPr>
        <w:pStyle w:val="Lijstalinea"/>
        <w:numPr>
          <w:ilvl w:val="0"/>
          <w:numId w:val="11"/>
        </w:numPr>
      </w:pPr>
      <w:r w:rsidRPr="00D63999">
        <w:rPr>
          <w:lang w:val="en-US"/>
        </w:rPr>
        <w:t>Chronische ziekten zijn wereldwijd hoofddoodsoorzaak en leidend tot onvermogen in dagelijks handelen.</w:t>
      </w:r>
    </w:p>
    <w:p w:rsidR="000653AF" w:rsidRPr="0017311B" w:rsidRDefault="000653AF" w:rsidP="000653AF">
      <w:pPr>
        <w:pStyle w:val="Lijstalinea"/>
        <w:numPr>
          <w:ilvl w:val="0"/>
          <w:numId w:val="11"/>
        </w:numPr>
      </w:pPr>
      <w:r>
        <w:rPr>
          <w:noProof/>
          <w:lang w:eastAsia="nl-NL"/>
        </w:rPr>
        <w:drawing>
          <wp:anchor distT="0" distB="0" distL="114300" distR="114300" simplePos="0" relativeHeight="251667456" behindDoc="0" locked="0" layoutInCell="1" allowOverlap="1">
            <wp:simplePos x="0" y="0"/>
            <wp:positionH relativeFrom="column">
              <wp:posOffset>-4445</wp:posOffset>
            </wp:positionH>
            <wp:positionV relativeFrom="paragraph">
              <wp:posOffset>586740</wp:posOffset>
            </wp:positionV>
            <wp:extent cx="4257675" cy="2838450"/>
            <wp:effectExtent l="0" t="0" r="0" b="0"/>
            <wp:wrapSquare wrapText="bothSides"/>
            <wp:docPr id="6" name="Afbeelding 2"/>
            <wp:cNvGraphicFramePr/>
            <a:graphic xmlns:a="http://schemas.openxmlformats.org/drawingml/2006/main">
              <a:graphicData uri="http://schemas.openxmlformats.org/drawingml/2006/picture">
                <pic:pic xmlns:pic="http://schemas.openxmlformats.org/drawingml/2006/picture">
                  <pic:nvPicPr>
                    <pic:cNvPr id="33795" name="Picture 3"/>
                    <pic:cNvPicPr>
                      <a:picLocks noGrp="1" noChangeAspect="1" noChangeArrowheads="1"/>
                    </pic:cNvPicPr>
                  </pic:nvPicPr>
                  <pic:blipFill>
                    <a:blip r:embed="rId16" cstate="print"/>
                    <a:srcRect l="-5842" r="-5842"/>
                    <a:stretch>
                      <a:fillRect/>
                    </a:stretch>
                  </pic:blipFill>
                  <pic:spPr bwMode="auto">
                    <a:xfrm>
                      <a:off x="0" y="0"/>
                      <a:ext cx="4257675" cy="2838450"/>
                    </a:xfrm>
                    <a:prstGeom prst="rect">
                      <a:avLst/>
                    </a:prstGeom>
                  </pic:spPr>
                </pic:pic>
              </a:graphicData>
            </a:graphic>
          </wp:anchor>
        </w:drawing>
      </w:r>
      <w:r w:rsidRPr="0017311B">
        <w:rPr>
          <w:lang w:val="en-US"/>
        </w:rPr>
        <w:t>Chronische ziekten kost het leven van meer dan 35 miljoen mensen in 2005 (inclusief veel mensen van jonge en middelbare leeftijd).</w:t>
      </w:r>
    </w:p>
    <w:p w:rsidR="000653AF" w:rsidRDefault="000653AF" w:rsidP="000653AF"/>
    <w:p w:rsidR="000653AF" w:rsidRDefault="000653AF" w:rsidP="000653AF"/>
    <w:p w:rsidR="000653AF" w:rsidRDefault="000653AF" w:rsidP="000653AF"/>
    <w:p w:rsidR="000653AF" w:rsidRDefault="000653AF" w:rsidP="000653AF"/>
    <w:p w:rsidR="000653AF" w:rsidRDefault="000653AF" w:rsidP="000653AF"/>
    <w:p w:rsidR="000653AF" w:rsidRDefault="000653AF" w:rsidP="000653AF"/>
    <w:p w:rsidR="000653AF" w:rsidRDefault="000653AF" w:rsidP="000653AF"/>
    <w:p w:rsidR="000653AF" w:rsidRDefault="000653AF" w:rsidP="000653AF"/>
    <w:p w:rsidR="000653AF" w:rsidRDefault="000653AF" w:rsidP="000653AF"/>
    <w:p w:rsidR="000653AF" w:rsidRDefault="000653AF" w:rsidP="000653AF"/>
    <w:p w:rsidR="000653AF" w:rsidRDefault="000653AF" w:rsidP="000653AF"/>
    <w:p w:rsidR="000653AF" w:rsidRDefault="000653AF" w:rsidP="000653AF"/>
    <w:p w:rsidR="000653AF" w:rsidRDefault="000653AF" w:rsidP="000653AF"/>
    <w:p w:rsidR="000653AF" w:rsidRDefault="000653AF" w:rsidP="000653AF"/>
    <w:p w:rsidR="000653AF" w:rsidRDefault="000653AF" w:rsidP="000653AF"/>
    <w:p w:rsidR="000653AF" w:rsidRDefault="000653AF" w:rsidP="000653AF"/>
    <w:p w:rsidR="000653AF" w:rsidRDefault="000653AF" w:rsidP="000653AF"/>
    <w:p w:rsidR="000653AF" w:rsidRDefault="000653AF" w:rsidP="000653AF">
      <w:r w:rsidRPr="0017311B">
        <w:rPr>
          <w:b/>
        </w:rPr>
        <w:t>Defenitie Obesitas</w:t>
      </w:r>
      <w:r>
        <w:t>: ‘Chronische’ ziekte, waarbij een zodanige vetstapeling in het lichaam bestaat dat dit aanleiding geeft tot gezondheidsrisico’s.</w:t>
      </w:r>
    </w:p>
    <w:p w:rsidR="000653AF" w:rsidRDefault="000653AF" w:rsidP="000653AF">
      <w:r>
        <w:rPr>
          <w:noProof/>
          <w:lang w:eastAsia="nl-NL"/>
        </w:rPr>
        <w:drawing>
          <wp:anchor distT="0" distB="0" distL="114300" distR="114300" simplePos="0" relativeHeight="251666432" behindDoc="0" locked="0" layoutInCell="1" allowOverlap="1">
            <wp:simplePos x="0" y="0"/>
            <wp:positionH relativeFrom="column">
              <wp:posOffset>186055</wp:posOffset>
            </wp:positionH>
            <wp:positionV relativeFrom="paragraph">
              <wp:posOffset>125730</wp:posOffset>
            </wp:positionV>
            <wp:extent cx="4448175" cy="2886075"/>
            <wp:effectExtent l="19050" t="0" r="9525" b="0"/>
            <wp:wrapSquare wrapText="bothSides"/>
            <wp:docPr id="7" name="Afbeelding 4"/>
            <wp:cNvGraphicFramePr/>
            <a:graphic xmlns:a="http://schemas.openxmlformats.org/drawingml/2006/main">
              <a:graphicData uri="http://schemas.openxmlformats.org/drawingml/2006/picture">
                <pic:pic xmlns:pic="http://schemas.openxmlformats.org/drawingml/2006/picture">
                  <pic:nvPicPr>
                    <pic:cNvPr id="41986" name="Picture 4"/>
                    <pic:cNvPicPr>
                      <a:picLocks noChangeAspect="1" noChangeArrowheads="1"/>
                    </pic:cNvPicPr>
                  </pic:nvPicPr>
                  <pic:blipFill>
                    <a:blip r:embed="rId17" cstate="print"/>
                    <a:srcRect/>
                    <a:stretch>
                      <a:fillRect/>
                    </a:stretch>
                  </pic:blipFill>
                  <pic:spPr bwMode="auto">
                    <a:xfrm>
                      <a:off x="0" y="0"/>
                      <a:ext cx="4448175" cy="2886075"/>
                    </a:xfrm>
                    <a:prstGeom prst="rect">
                      <a:avLst/>
                    </a:prstGeom>
                    <a:noFill/>
                    <a:ln w="9525">
                      <a:noFill/>
                      <a:miter lim="800000"/>
                      <a:headEnd/>
                      <a:tailEnd/>
                    </a:ln>
                  </pic:spPr>
                </pic:pic>
              </a:graphicData>
            </a:graphic>
          </wp:anchor>
        </w:drawing>
      </w:r>
    </w:p>
    <w:p w:rsidR="000653AF" w:rsidRDefault="000653AF" w:rsidP="000653AF"/>
    <w:p w:rsidR="000653AF" w:rsidRDefault="000653AF" w:rsidP="000653AF"/>
    <w:p w:rsidR="000653AF" w:rsidRDefault="000653AF" w:rsidP="000653AF"/>
    <w:p w:rsidR="000653AF" w:rsidRDefault="000653AF" w:rsidP="000653AF"/>
    <w:p w:rsidR="000653AF" w:rsidRDefault="000653AF" w:rsidP="000653AF"/>
    <w:p w:rsidR="000653AF" w:rsidRDefault="000653AF" w:rsidP="000653AF"/>
    <w:p w:rsidR="000653AF" w:rsidRDefault="000653AF" w:rsidP="000653AF"/>
    <w:p w:rsidR="000653AF" w:rsidRDefault="000653AF" w:rsidP="000653AF"/>
    <w:p w:rsidR="000653AF" w:rsidRDefault="000653AF" w:rsidP="000653AF"/>
    <w:p w:rsidR="000653AF" w:rsidRDefault="000653AF" w:rsidP="000653AF"/>
    <w:p w:rsidR="000653AF" w:rsidRDefault="000653AF" w:rsidP="000653AF"/>
    <w:p w:rsidR="000653AF" w:rsidRDefault="000653AF" w:rsidP="000653AF"/>
    <w:p w:rsidR="000653AF" w:rsidRDefault="000653AF" w:rsidP="000653AF"/>
    <w:p w:rsidR="000653AF" w:rsidRDefault="000653AF" w:rsidP="000653AF"/>
    <w:p w:rsidR="000653AF" w:rsidRDefault="000653AF" w:rsidP="000653AF"/>
    <w:p w:rsidR="000653AF" w:rsidRDefault="000653AF" w:rsidP="000653AF">
      <w:r>
        <w:t>Vetophoping wordt een soort orgaan die verkeerde stoffen aanmaakt, en voor verkeerde gebeurtenissen in het lichaam zorgt.</w:t>
      </w:r>
    </w:p>
    <w:p w:rsidR="000653AF" w:rsidRDefault="000653AF" w:rsidP="000653AF"/>
    <w:p w:rsidR="000653AF" w:rsidRDefault="000653AF" w:rsidP="000653AF">
      <w:r w:rsidRPr="00BC7B23">
        <w:rPr>
          <w:noProof/>
          <w:lang w:eastAsia="nl-NL"/>
        </w:rPr>
        <w:lastRenderedPageBreak/>
        <w:drawing>
          <wp:anchor distT="0" distB="0" distL="114300" distR="114300" simplePos="0" relativeHeight="251668480" behindDoc="0" locked="0" layoutInCell="1" allowOverlap="1">
            <wp:simplePos x="0" y="0"/>
            <wp:positionH relativeFrom="column">
              <wp:posOffset>14605</wp:posOffset>
            </wp:positionH>
            <wp:positionV relativeFrom="paragraph">
              <wp:posOffset>-4445</wp:posOffset>
            </wp:positionV>
            <wp:extent cx="4067175" cy="3076575"/>
            <wp:effectExtent l="19050" t="0" r="9525" b="0"/>
            <wp:wrapSquare wrapText="bothSides"/>
            <wp:docPr id="8" name="Afbeelding 5"/>
            <wp:cNvGraphicFramePr/>
            <a:graphic xmlns:a="http://schemas.openxmlformats.org/drawingml/2006/main">
              <a:graphicData uri="http://schemas.openxmlformats.org/drawingml/2006/picture">
                <pic:pic xmlns:pic="http://schemas.openxmlformats.org/drawingml/2006/picture">
                  <pic:nvPicPr>
                    <pic:cNvPr id="31745" name="Picture 4"/>
                    <pic:cNvPicPr>
                      <a:picLocks noChangeAspect="1" noChangeArrowheads="1"/>
                    </pic:cNvPicPr>
                  </pic:nvPicPr>
                  <pic:blipFill>
                    <a:blip r:embed="rId18" cstate="print"/>
                    <a:srcRect/>
                    <a:stretch>
                      <a:fillRect/>
                    </a:stretch>
                  </pic:blipFill>
                  <pic:spPr bwMode="auto">
                    <a:xfrm>
                      <a:off x="0" y="0"/>
                      <a:ext cx="4067175" cy="3076575"/>
                    </a:xfrm>
                    <a:prstGeom prst="rect">
                      <a:avLst/>
                    </a:prstGeom>
                    <a:noFill/>
                    <a:ln w="9525">
                      <a:noFill/>
                      <a:miter lim="800000"/>
                      <a:headEnd/>
                      <a:tailEnd/>
                    </a:ln>
                  </pic:spPr>
                </pic:pic>
              </a:graphicData>
            </a:graphic>
          </wp:anchor>
        </w:drawing>
      </w:r>
    </w:p>
    <w:p w:rsidR="000653AF" w:rsidRDefault="000653AF" w:rsidP="000653AF"/>
    <w:p w:rsidR="000653AF" w:rsidRDefault="000653AF" w:rsidP="000653AF"/>
    <w:p w:rsidR="000653AF" w:rsidRDefault="000653AF" w:rsidP="000653AF"/>
    <w:p w:rsidR="000653AF" w:rsidRDefault="000653AF" w:rsidP="000653AF"/>
    <w:p w:rsidR="000653AF" w:rsidRDefault="000653AF" w:rsidP="000653AF"/>
    <w:p w:rsidR="000653AF" w:rsidRDefault="000653AF" w:rsidP="000653AF"/>
    <w:p w:rsidR="000653AF" w:rsidRDefault="000653AF" w:rsidP="000653AF"/>
    <w:p w:rsidR="000653AF" w:rsidRDefault="000653AF" w:rsidP="000653AF"/>
    <w:p w:rsidR="000653AF" w:rsidRDefault="000653AF" w:rsidP="000653AF"/>
    <w:p w:rsidR="000653AF" w:rsidRDefault="000653AF" w:rsidP="000653AF"/>
    <w:p w:rsidR="000653AF" w:rsidRDefault="000653AF" w:rsidP="000653AF"/>
    <w:p w:rsidR="000653AF" w:rsidRDefault="000653AF" w:rsidP="000653AF"/>
    <w:p w:rsidR="000653AF" w:rsidRDefault="000653AF" w:rsidP="000653AF"/>
    <w:p w:rsidR="000653AF" w:rsidRDefault="000653AF" w:rsidP="000653AF"/>
    <w:p w:rsidR="000653AF" w:rsidRDefault="000653AF" w:rsidP="000653AF"/>
    <w:p w:rsidR="000653AF" w:rsidRPr="00BC7B23" w:rsidRDefault="000653AF" w:rsidP="000653AF">
      <w:pPr>
        <w:rPr>
          <w:sz w:val="36"/>
        </w:rPr>
      </w:pPr>
      <w:r>
        <w:rPr>
          <w:sz w:val="36"/>
        </w:rPr>
        <w:t>Diabetes</w:t>
      </w:r>
      <w:r>
        <w:rPr>
          <w:sz w:val="36"/>
        </w:rPr>
        <w:br/>
      </w:r>
      <w:r>
        <w:t>Bij diabetes (suikerziekte) is de suikerspiegel te hoog:</w:t>
      </w:r>
    </w:p>
    <w:p w:rsidR="000653AF" w:rsidRPr="00BC7B23" w:rsidRDefault="000653AF" w:rsidP="000653AF">
      <w:pPr>
        <w:numPr>
          <w:ilvl w:val="0"/>
          <w:numId w:val="12"/>
        </w:numPr>
      </w:pPr>
      <w:r w:rsidRPr="00BC7B23">
        <w:t>Normaal</w:t>
      </w:r>
      <w:r w:rsidRPr="00BC7B23">
        <w:tab/>
      </w:r>
      <w:r w:rsidRPr="00BC7B23">
        <w:tab/>
      </w:r>
      <w:r w:rsidRPr="00BC7B23">
        <w:tab/>
        <w:t xml:space="preserve">: </w:t>
      </w:r>
      <w:r w:rsidRPr="00BC7B23">
        <w:rPr>
          <w:b/>
          <w:bCs/>
        </w:rPr>
        <w:t>4,0 - 8,0 mmol/l</w:t>
      </w:r>
      <w:r w:rsidRPr="00BC7B23">
        <w:t xml:space="preserve"> </w:t>
      </w:r>
    </w:p>
    <w:p w:rsidR="000653AF" w:rsidRPr="00BC7B23" w:rsidRDefault="000653AF" w:rsidP="000653AF">
      <w:pPr>
        <w:numPr>
          <w:ilvl w:val="0"/>
          <w:numId w:val="12"/>
        </w:numPr>
      </w:pPr>
      <w:r w:rsidRPr="00BC7B23">
        <w:t>Voorfase van diabetes</w:t>
      </w:r>
      <w:r w:rsidRPr="00BC7B23">
        <w:tab/>
      </w:r>
      <w:r>
        <w:tab/>
      </w:r>
      <w:r w:rsidRPr="00BC7B23">
        <w:t xml:space="preserve">: 6,1-6,9 mmol </w:t>
      </w:r>
    </w:p>
    <w:p w:rsidR="000653AF" w:rsidRDefault="000653AF" w:rsidP="000653AF">
      <w:pPr>
        <w:numPr>
          <w:ilvl w:val="0"/>
          <w:numId w:val="12"/>
        </w:numPr>
      </w:pPr>
      <w:r w:rsidRPr="00BC7B23">
        <w:t>Diabetes</w:t>
      </w:r>
      <w:r w:rsidRPr="00BC7B23">
        <w:tab/>
      </w:r>
      <w:r w:rsidRPr="00BC7B23">
        <w:tab/>
      </w:r>
      <w:r w:rsidRPr="00BC7B23">
        <w:tab/>
        <w:t xml:space="preserve">: boven de 6,9 mmol/l </w:t>
      </w:r>
    </w:p>
    <w:p w:rsidR="000653AF" w:rsidRDefault="000653AF" w:rsidP="000653AF"/>
    <w:p w:rsidR="000653AF" w:rsidRDefault="000653AF" w:rsidP="000653AF">
      <w:pPr>
        <w:rPr>
          <w:i/>
        </w:rPr>
      </w:pPr>
      <w:r w:rsidRPr="00BC7B23">
        <w:rPr>
          <w:i/>
        </w:rPr>
        <w:t>Twee soorten diabetes: dia</w:t>
      </w:r>
      <w:r>
        <w:rPr>
          <w:i/>
        </w:rPr>
        <w:t>betes type 1 en diabetes type 2:</w:t>
      </w:r>
    </w:p>
    <w:p w:rsidR="000653AF" w:rsidRDefault="000653AF" w:rsidP="000653AF">
      <w:pPr>
        <w:rPr>
          <w:i/>
        </w:rPr>
      </w:pPr>
    </w:p>
    <w:p w:rsidR="000653AF" w:rsidRPr="00BC7B23" w:rsidRDefault="000653AF" w:rsidP="000653AF">
      <w:pPr>
        <w:rPr>
          <w:b/>
        </w:rPr>
      </w:pPr>
      <w:r w:rsidRPr="00BC7B23">
        <w:rPr>
          <w:b/>
        </w:rPr>
        <w:t>Diabetes type 1</w:t>
      </w:r>
    </w:p>
    <w:p w:rsidR="000653AF" w:rsidRPr="00BC7B23" w:rsidRDefault="000653AF" w:rsidP="000653AF">
      <w:pPr>
        <w:numPr>
          <w:ilvl w:val="0"/>
          <w:numId w:val="13"/>
        </w:numPr>
      </w:pPr>
      <w:r w:rsidRPr="00BC7B23">
        <w:t>Het lichaam maakt zelf helemaal geen insuline meer aan.</w:t>
      </w:r>
    </w:p>
    <w:p w:rsidR="000653AF" w:rsidRPr="00BC7B23" w:rsidRDefault="000653AF" w:rsidP="000653AF">
      <w:pPr>
        <w:numPr>
          <w:ilvl w:val="0"/>
          <w:numId w:val="13"/>
        </w:numPr>
      </w:pPr>
      <w:r w:rsidRPr="00BC7B23">
        <w:t>Het afweersysteem maakt per ongeluk de cellen die insuline aanmaken kapot.</w:t>
      </w:r>
    </w:p>
    <w:p w:rsidR="000653AF" w:rsidRPr="00BC7B23" w:rsidRDefault="000653AF" w:rsidP="000653AF">
      <w:pPr>
        <w:numPr>
          <w:ilvl w:val="0"/>
          <w:numId w:val="13"/>
        </w:numPr>
      </w:pPr>
      <w:r w:rsidRPr="00BC7B23">
        <w:t>Heette vroeger ook wel 'jeugddiabetes'.</w:t>
      </w:r>
    </w:p>
    <w:p w:rsidR="000653AF" w:rsidRDefault="000653AF" w:rsidP="000653AF">
      <w:pPr>
        <w:numPr>
          <w:ilvl w:val="0"/>
          <w:numId w:val="13"/>
        </w:numPr>
      </w:pPr>
      <w:r w:rsidRPr="00BC7B23">
        <w:t>1 op de 10 mensen met</w:t>
      </w:r>
      <w:r>
        <w:t xml:space="preserve"> diabetes heeft diabetes type 1.</w:t>
      </w:r>
    </w:p>
    <w:p w:rsidR="000653AF" w:rsidRDefault="000653AF" w:rsidP="000653AF">
      <w:pPr>
        <w:numPr>
          <w:ilvl w:val="0"/>
          <w:numId w:val="13"/>
        </w:numPr>
      </w:pPr>
      <w:r w:rsidRPr="006A794F">
        <w:t>De enige behandeling voor diabetes type 1 is van buitenaf insuline injecteren, een paar keer per dag. Met spuit of pomp.</w:t>
      </w:r>
    </w:p>
    <w:p w:rsidR="000653AF" w:rsidRDefault="000653AF" w:rsidP="000653AF">
      <w:pPr>
        <w:numPr>
          <w:ilvl w:val="0"/>
          <w:numId w:val="13"/>
        </w:numPr>
      </w:pPr>
      <w:r w:rsidRPr="006A794F">
        <w:t xml:space="preserve">Ook moet iemand zelf een paar keer per dag de bloedsuiker (bloedglucose) meten, om te weten hoeveel insuline er op dat moment nodig is. </w:t>
      </w:r>
    </w:p>
    <w:p w:rsidR="000653AF" w:rsidRDefault="000653AF" w:rsidP="000653AF"/>
    <w:p w:rsidR="000653AF" w:rsidRPr="006A794F" w:rsidRDefault="000653AF" w:rsidP="000653AF">
      <w:pPr>
        <w:rPr>
          <w:b/>
        </w:rPr>
      </w:pPr>
      <w:r w:rsidRPr="006A794F">
        <w:rPr>
          <w:b/>
        </w:rPr>
        <w:t>Diabetes type 2</w:t>
      </w:r>
    </w:p>
    <w:p w:rsidR="000653AF" w:rsidRPr="006A794F" w:rsidRDefault="000653AF" w:rsidP="000653AF">
      <w:pPr>
        <w:numPr>
          <w:ilvl w:val="0"/>
          <w:numId w:val="14"/>
        </w:numPr>
      </w:pPr>
      <w:r w:rsidRPr="006A794F">
        <w:t xml:space="preserve">Het lichaam heeft te weinig insuline </w:t>
      </w:r>
    </w:p>
    <w:p w:rsidR="000653AF" w:rsidRPr="006A794F" w:rsidRDefault="000653AF" w:rsidP="000653AF">
      <w:pPr>
        <w:numPr>
          <w:ilvl w:val="0"/>
          <w:numId w:val="14"/>
        </w:numPr>
      </w:pPr>
      <w:r w:rsidRPr="006A794F">
        <w:t xml:space="preserve">Bovendien reageert het lichaam niet meer goed op insuline (ongevoeligheid voor insuline) </w:t>
      </w:r>
    </w:p>
    <w:p w:rsidR="000653AF" w:rsidRPr="006A794F" w:rsidRDefault="000653AF" w:rsidP="000653AF">
      <w:pPr>
        <w:numPr>
          <w:ilvl w:val="0"/>
          <w:numId w:val="14"/>
        </w:numPr>
      </w:pPr>
      <w:r w:rsidRPr="006A794F">
        <w:t>Overgewicht en weinig beweging, maar ook oudere leeftijd naast erfelijke aanleg vergroten de kans.</w:t>
      </w:r>
    </w:p>
    <w:p w:rsidR="000653AF" w:rsidRPr="006A794F" w:rsidRDefault="000653AF" w:rsidP="000653AF">
      <w:pPr>
        <w:numPr>
          <w:ilvl w:val="0"/>
          <w:numId w:val="14"/>
        </w:numPr>
      </w:pPr>
      <w:r w:rsidRPr="006A794F">
        <w:t>Heette vroeger ook wel 'ouderdomsdiabetes'. Maar het komt nu ook vaak bij jongere mensen voor.</w:t>
      </w:r>
    </w:p>
    <w:p w:rsidR="000653AF" w:rsidRDefault="000653AF" w:rsidP="000653AF">
      <w:pPr>
        <w:numPr>
          <w:ilvl w:val="0"/>
          <w:numId w:val="14"/>
        </w:numPr>
      </w:pPr>
      <w:r w:rsidRPr="006A794F">
        <w:t>9 van de 10 mensen met diabetes hebben diabetes type 2.</w:t>
      </w:r>
    </w:p>
    <w:p w:rsidR="000653AF" w:rsidRDefault="000653AF" w:rsidP="000653AF">
      <w:pPr>
        <w:numPr>
          <w:ilvl w:val="0"/>
          <w:numId w:val="14"/>
        </w:numPr>
      </w:pPr>
      <w:r w:rsidRPr="006A794F">
        <w:t xml:space="preserve">Ook moet iemand zelf een paar keer per dag de bloedsuiker (bloedglucose) meten, om te weten hoeveel insuline er op dat moment nodig is. </w:t>
      </w:r>
    </w:p>
    <w:p w:rsidR="000653AF" w:rsidRPr="006A794F" w:rsidRDefault="000653AF" w:rsidP="000653AF">
      <w:pPr>
        <w:rPr>
          <w:b/>
        </w:rPr>
      </w:pPr>
      <w:r w:rsidRPr="006A794F">
        <w:rPr>
          <w:b/>
        </w:rPr>
        <w:lastRenderedPageBreak/>
        <w:t>Complicaties diabetes:</w:t>
      </w:r>
    </w:p>
    <w:p w:rsidR="000653AF" w:rsidRPr="006A794F" w:rsidRDefault="000653AF" w:rsidP="000653AF">
      <w:pPr>
        <w:numPr>
          <w:ilvl w:val="0"/>
          <w:numId w:val="15"/>
        </w:numPr>
      </w:pPr>
      <w:r w:rsidRPr="006A794F">
        <w:t>hart- en vaatziekten</w:t>
      </w:r>
    </w:p>
    <w:p w:rsidR="000653AF" w:rsidRPr="006A794F" w:rsidRDefault="000653AF" w:rsidP="000653AF">
      <w:pPr>
        <w:numPr>
          <w:ilvl w:val="0"/>
          <w:numId w:val="15"/>
        </w:numPr>
      </w:pPr>
      <w:r w:rsidRPr="006A794F">
        <w:t>slechtziendheid</w:t>
      </w:r>
    </w:p>
    <w:p w:rsidR="000653AF" w:rsidRPr="006A794F" w:rsidRDefault="000653AF" w:rsidP="000653AF">
      <w:pPr>
        <w:numPr>
          <w:ilvl w:val="0"/>
          <w:numId w:val="15"/>
        </w:numPr>
      </w:pPr>
      <w:r w:rsidRPr="006A794F">
        <w:t>verminderde werking van de nieren</w:t>
      </w:r>
    </w:p>
    <w:p w:rsidR="000653AF" w:rsidRDefault="000653AF" w:rsidP="000653AF">
      <w:pPr>
        <w:numPr>
          <w:ilvl w:val="0"/>
          <w:numId w:val="15"/>
        </w:numPr>
      </w:pPr>
      <w:r w:rsidRPr="006A794F">
        <w:t xml:space="preserve">problemen </w:t>
      </w:r>
      <w:r>
        <w:t>met voeten (‘diabetische voet’)</w:t>
      </w:r>
    </w:p>
    <w:p w:rsidR="000653AF" w:rsidRPr="006A794F" w:rsidRDefault="000653AF" w:rsidP="000653AF"/>
    <w:p w:rsidR="000653AF" w:rsidRPr="006A794F" w:rsidRDefault="000653AF" w:rsidP="000653AF">
      <w:r>
        <w:rPr>
          <w:noProof/>
          <w:lang w:eastAsia="nl-NL"/>
        </w:rPr>
        <w:drawing>
          <wp:anchor distT="0" distB="0" distL="114300" distR="114300" simplePos="0" relativeHeight="251669504" behindDoc="0" locked="0" layoutInCell="1" allowOverlap="1">
            <wp:simplePos x="0" y="0"/>
            <wp:positionH relativeFrom="column">
              <wp:posOffset>-4445</wp:posOffset>
            </wp:positionH>
            <wp:positionV relativeFrom="paragraph">
              <wp:posOffset>171450</wp:posOffset>
            </wp:positionV>
            <wp:extent cx="6191250" cy="3829050"/>
            <wp:effectExtent l="0" t="0" r="0" b="0"/>
            <wp:wrapSquare wrapText="bothSides"/>
            <wp:docPr id="11" name="Afbeelding 6" descr="Wat-is-diabetes.jpg"/>
            <wp:cNvGraphicFramePr/>
            <a:graphic xmlns:a="http://schemas.openxmlformats.org/drawingml/2006/main">
              <a:graphicData uri="http://schemas.openxmlformats.org/drawingml/2006/picture">
                <pic:pic xmlns:pic="http://schemas.openxmlformats.org/drawingml/2006/picture">
                  <pic:nvPicPr>
                    <pic:cNvPr id="4" name="Tijdelijke aanduiding voor inhoud 3" descr="Wat-is-diabetes.jpg"/>
                    <pic:cNvPicPr>
                      <a:picLocks noGrp="1" noChangeAspect="1"/>
                    </pic:cNvPicPr>
                  </pic:nvPicPr>
                  <pic:blipFill>
                    <a:blip r:embed="rId19"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l="-13286" r="-13286"/>
                    <a:stretch>
                      <a:fillRect/>
                    </a:stretch>
                  </pic:blipFill>
                  <pic:spPr>
                    <a:xfrm>
                      <a:off x="0" y="0"/>
                      <a:ext cx="6191250" cy="3829050"/>
                    </a:xfrm>
                    <a:prstGeom prst="rect">
                      <a:avLst/>
                    </a:prstGeom>
                  </pic:spPr>
                </pic:pic>
              </a:graphicData>
            </a:graphic>
          </wp:anchor>
        </w:drawing>
      </w:r>
    </w:p>
    <w:p w:rsidR="000653AF" w:rsidRDefault="000653AF" w:rsidP="000653AF">
      <w:pPr>
        <w:ind w:left="720"/>
        <w:rPr>
          <w:b/>
        </w:rPr>
      </w:pPr>
      <w:r w:rsidRPr="00FB221F">
        <w:rPr>
          <w:b/>
        </w:rPr>
        <w:t>Insuline zorgt er dus voor dat glucose van de bloedbanen in de lichaamcellen komt.</w:t>
      </w:r>
    </w:p>
    <w:p w:rsidR="000653AF" w:rsidRDefault="000653AF" w:rsidP="000653AF">
      <w:pPr>
        <w:ind w:left="720"/>
        <w:rPr>
          <w:b/>
        </w:rPr>
      </w:pPr>
    </w:p>
    <w:p w:rsidR="000653AF" w:rsidRPr="00FB221F" w:rsidRDefault="000653AF" w:rsidP="000653AF">
      <w:pPr>
        <w:rPr>
          <w:b/>
        </w:rPr>
      </w:pPr>
      <w:r w:rsidRPr="00FB221F">
        <w:rPr>
          <w:b/>
          <w:bCs/>
        </w:rPr>
        <w:t>Wat is een hypo?</w:t>
      </w:r>
    </w:p>
    <w:p w:rsidR="000653AF" w:rsidRPr="00FB221F" w:rsidRDefault="000653AF" w:rsidP="000653AF">
      <w:pPr>
        <w:rPr>
          <w:i/>
        </w:rPr>
      </w:pPr>
      <w:r w:rsidRPr="00FB221F">
        <w:rPr>
          <w:i/>
        </w:rPr>
        <w:t>Hypoglykemie (hypo): lage bloedglucosewaarde.</w:t>
      </w:r>
      <w:r w:rsidRPr="00FB221F">
        <w:rPr>
          <w:rFonts w:ascii="MS Gothic" w:eastAsia="MS Gothic" w:hAnsi="MS Gothic" w:cs="MS Gothic" w:hint="eastAsia"/>
          <w:i/>
        </w:rPr>
        <w:t> </w:t>
      </w:r>
      <w:r w:rsidRPr="00FB221F">
        <w:rPr>
          <w:rFonts w:ascii="Calibri" w:hAnsi="Calibri" w:cs="Calibri"/>
          <w:i/>
        </w:rPr>
        <w:t>Onder de 4 mmol/l spreek je van een hypo.</w:t>
      </w:r>
      <w:r w:rsidRPr="00FB221F">
        <w:rPr>
          <w:rFonts w:ascii="MS Gothic" w:eastAsia="MS Gothic" w:hAnsi="MS Gothic" w:cs="MS Gothic" w:hint="eastAsia"/>
          <w:i/>
        </w:rPr>
        <w:t>  </w:t>
      </w:r>
      <w:r w:rsidRPr="00FB221F">
        <w:rPr>
          <w:i/>
        </w:rPr>
        <w:t xml:space="preserve"> </w:t>
      </w:r>
    </w:p>
    <w:p w:rsidR="000653AF" w:rsidRPr="00FB221F" w:rsidRDefault="000653AF" w:rsidP="000653AF">
      <w:pPr>
        <w:ind w:left="142" w:hanging="142"/>
        <w:rPr>
          <w:b/>
        </w:rPr>
      </w:pPr>
      <w:r w:rsidRPr="00FB221F">
        <w:rPr>
          <w:b/>
        </w:rPr>
        <w:t>Hoe ontstaat een hypo?</w:t>
      </w:r>
      <w:r w:rsidRPr="00FB221F">
        <w:rPr>
          <w:rFonts w:ascii="MS Gothic" w:eastAsia="MS Gothic" w:hAnsi="MS Gothic" w:cs="MS Gothic" w:hint="eastAsia"/>
          <w:b/>
        </w:rPr>
        <w:t> </w:t>
      </w:r>
      <w:r w:rsidRPr="00FB221F">
        <w:rPr>
          <w:rFonts w:ascii="Calibri" w:hAnsi="Calibri" w:cs="Calibri"/>
          <w:b/>
        </w:rPr>
        <w:t xml:space="preserve"> </w:t>
      </w:r>
    </w:p>
    <w:p w:rsidR="000653AF" w:rsidRPr="00FB221F" w:rsidRDefault="000653AF" w:rsidP="000653AF">
      <w:pPr>
        <w:ind w:left="142"/>
      </w:pPr>
      <w:r>
        <w:rPr>
          <w:b/>
        </w:rPr>
        <w:tab/>
      </w:r>
      <w:r w:rsidRPr="00FB221F">
        <w:t>-  Als je te veel insuline spuit</w:t>
      </w:r>
    </w:p>
    <w:p w:rsidR="000653AF" w:rsidRPr="00FB221F" w:rsidRDefault="000653AF" w:rsidP="000653AF">
      <w:pPr>
        <w:ind w:left="720"/>
      </w:pPr>
      <w:r w:rsidRPr="00FB221F">
        <w:t xml:space="preserve">- Wanneer de insuline te snel wordt opgenomen in je lichaam, </w:t>
      </w:r>
    </w:p>
    <w:p w:rsidR="000653AF" w:rsidRPr="00FB221F" w:rsidRDefault="000653AF" w:rsidP="000653AF">
      <w:pPr>
        <w:ind w:left="720"/>
      </w:pPr>
      <w:r w:rsidRPr="00FB221F">
        <w:t xml:space="preserve">- Als je niet genoeg of te laat eet </w:t>
      </w:r>
    </w:p>
    <w:p w:rsidR="000653AF" w:rsidRDefault="000653AF" w:rsidP="000653AF">
      <w:pPr>
        <w:ind w:left="720"/>
      </w:pPr>
      <w:r w:rsidRPr="00FB221F">
        <w:t>- Wanneer je meer beweegt dan dat je eigenlijk van plan was.</w:t>
      </w:r>
    </w:p>
    <w:p w:rsidR="000653AF" w:rsidRDefault="000653AF" w:rsidP="000653AF">
      <w:pPr>
        <w:ind w:left="720"/>
      </w:pPr>
    </w:p>
    <w:p w:rsidR="000653AF" w:rsidRDefault="000653AF" w:rsidP="000653AF">
      <w:pPr>
        <w:ind w:left="720" w:hanging="720"/>
        <w:rPr>
          <w:b/>
        </w:rPr>
      </w:pPr>
      <w:r w:rsidRPr="00FB221F">
        <w:rPr>
          <w:b/>
        </w:rPr>
        <w:t>Wat is een hyper?</w:t>
      </w:r>
    </w:p>
    <w:p w:rsidR="000653AF" w:rsidRPr="00FB221F" w:rsidRDefault="000653AF" w:rsidP="000653AF">
      <w:pPr>
        <w:ind w:left="720" w:hanging="720"/>
        <w:rPr>
          <w:i/>
        </w:rPr>
      </w:pPr>
      <w:r w:rsidRPr="00FB221F">
        <w:rPr>
          <w:i/>
        </w:rPr>
        <w:t>Hyperglykemie (hyper) betekent een hoge bloedglucosewaarde. Boven 10 mmol/l spreek je van</w:t>
      </w:r>
    </w:p>
    <w:p w:rsidR="000653AF" w:rsidRPr="00FB221F" w:rsidRDefault="000653AF" w:rsidP="000653AF">
      <w:pPr>
        <w:ind w:left="720" w:hanging="720"/>
        <w:rPr>
          <w:i/>
        </w:rPr>
      </w:pPr>
      <w:r w:rsidRPr="00FB221F">
        <w:rPr>
          <w:i/>
        </w:rPr>
        <w:t>een hyper.</w:t>
      </w:r>
    </w:p>
    <w:p w:rsidR="000653AF" w:rsidRPr="00FB221F" w:rsidRDefault="000653AF" w:rsidP="000653AF">
      <w:pPr>
        <w:ind w:left="720" w:hanging="720"/>
        <w:rPr>
          <w:b/>
        </w:rPr>
      </w:pPr>
      <w:r w:rsidRPr="00FB221F">
        <w:rPr>
          <w:b/>
        </w:rPr>
        <w:t>Hoe ontstaat een hyper?</w:t>
      </w:r>
    </w:p>
    <w:p w:rsidR="000653AF" w:rsidRPr="001400D3" w:rsidRDefault="000653AF" w:rsidP="000653AF">
      <w:pPr>
        <w:numPr>
          <w:ilvl w:val="1"/>
          <w:numId w:val="16"/>
        </w:numPr>
        <w:ind w:hanging="731"/>
      </w:pPr>
      <w:r w:rsidRPr="001400D3">
        <w:t>Als je te weinig insuline spuit</w:t>
      </w:r>
    </w:p>
    <w:p w:rsidR="000653AF" w:rsidRPr="001400D3" w:rsidRDefault="000653AF" w:rsidP="000653AF">
      <w:pPr>
        <w:numPr>
          <w:ilvl w:val="1"/>
          <w:numId w:val="16"/>
        </w:numPr>
        <w:ind w:hanging="731"/>
      </w:pPr>
      <w:r w:rsidRPr="001400D3">
        <w:t>Als je teveel koolhydraten eet</w:t>
      </w:r>
    </w:p>
    <w:p w:rsidR="000653AF" w:rsidRPr="00BC7B23" w:rsidRDefault="000653AF" w:rsidP="000653AF">
      <w:pPr>
        <w:numPr>
          <w:ilvl w:val="1"/>
          <w:numId w:val="16"/>
        </w:numPr>
        <w:ind w:hanging="731"/>
      </w:pPr>
      <w:r w:rsidRPr="001400D3">
        <w:t>Als je te weinig beweegt dan je van plan was</w:t>
      </w:r>
    </w:p>
    <w:p w:rsidR="000653AF" w:rsidRPr="00C24144" w:rsidRDefault="000653AF" w:rsidP="00C24144">
      <w:pPr>
        <w:spacing w:line="240" w:lineRule="auto"/>
        <w:rPr>
          <w:rFonts w:eastAsia="Times New Roman" w:cstheme="minorHAnsi"/>
          <w:sz w:val="28"/>
          <w:szCs w:val="20"/>
          <w:lang w:eastAsia="nl-NL"/>
        </w:rPr>
      </w:pPr>
      <w:r>
        <w:rPr>
          <w:rFonts w:eastAsia="Times New Roman" w:cstheme="minorHAnsi"/>
          <w:sz w:val="28"/>
          <w:szCs w:val="20"/>
          <w:lang w:eastAsia="nl-NL"/>
        </w:rPr>
        <w:lastRenderedPageBreak/>
        <w:t>Lesweek 3 vervolg…</w:t>
      </w:r>
    </w:p>
    <w:p w:rsidR="00C24144" w:rsidRPr="00C24144" w:rsidRDefault="00C24144" w:rsidP="00C24144">
      <w:pPr>
        <w:spacing w:line="240" w:lineRule="auto"/>
        <w:rPr>
          <w:rFonts w:eastAsia="Times New Roman" w:cstheme="minorHAnsi"/>
          <w:b/>
          <w:sz w:val="24"/>
          <w:lang w:eastAsia="nl-NL"/>
        </w:rPr>
      </w:pPr>
    </w:p>
    <w:p w:rsidR="0069318E" w:rsidRPr="00440F95" w:rsidRDefault="0069318E" w:rsidP="00440F95">
      <w:pPr>
        <w:rPr>
          <w:rFonts w:eastAsia="Times New Roman" w:cstheme="minorHAnsi"/>
          <w:szCs w:val="20"/>
          <w:lang w:eastAsia="nl-NL"/>
        </w:rPr>
      </w:pPr>
    </w:p>
    <w:p w:rsidR="00BB0E20" w:rsidRPr="000E4F8E" w:rsidRDefault="00440F95" w:rsidP="000E4F8E">
      <w:pPr>
        <w:spacing w:line="240" w:lineRule="auto"/>
        <w:rPr>
          <w:rFonts w:eastAsia="Times New Roman" w:cstheme="minorHAnsi"/>
          <w:szCs w:val="20"/>
          <w:lang w:eastAsia="nl-NL"/>
        </w:rPr>
      </w:pPr>
      <w:r w:rsidRPr="00440F95">
        <w:rPr>
          <w:rFonts w:eastAsia="Times New Roman" w:cstheme="minorHAnsi"/>
          <w:szCs w:val="20"/>
          <w:lang w:eastAsia="nl-NL"/>
        </w:rPr>
        <w:t xml:space="preserve"> </w:t>
      </w:r>
    </w:p>
    <w:sectPr w:rsidR="00BB0E20" w:rsidRPr="000E4F8E" w:rsidSect="0096618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6893" w:rsidRDefault="00C66893" w:rsidP="00E44925">
      <w:pPr>
        <w:spacing w:line="240" w:lineRule="auto"/>
      </w:pPr>
      <w:r>
        <w:separator/>
      </w:r>
    </w:p>
  </w:endnote>
  <w:endnote w:type="continuationSeparator" w:id="0">
    <w:p w:rsidR="00C66893" w:rsidRDefault="00C66893" w:rsidP="00E4492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6893" w:rsidRDefault="00C66893" w:rsidP="00E44925">
      <w:pPr>
        <w:spacing w:line="240" w:lineRule="auto"/>
      </w:pPr>
      <w:r>
        <w:separator/>
      </w:r>
    </w:p>
  </w:footnote>
  <w:footnote w:type="continuationSeparator" w:id="0">
    <w:p w:rsidR="00C66893" w:rsidRDefault="00C66893" w:rsidP="00E44925">
      <w:pPr>
        <w:spacing w:line="240" w:lineRule="auto"/>
      </w:pPr>
      <w:r>
        <w:continuationSeparator/>
      </w:r>
    </w:p>
  </w:footnote>
  <w:footnote w:id="1">
    <w:p w:rsidR="00E44925" w:rsidRDefault="00E44925">
      <w:pPr>
        <w:pStyle w:val="Voetnoottekst"/>
      </w:pPr>
      <w:r>
        <w:rPr>
          <w:rStyle w:val="Voetnootmarkering"/>
        </w:rPr>
        <w:footnoteRef/>
      </w:r>
      <w:r>
        <w:t xml:space="preserve"> Nederlandse Norm Gezond Bewegen: 5 dagen per weken tenminste 30 minuten matig intensief bewegen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5135_"/>
      </v:shape>
    </w:pict>
  </w:numPicBullet>
  <w:abstractNum w:abstractNumId="0">
    <w:nsid w:val="033E178E"/>
    <w:multiLevelType w:val="hybridMultilevel"/>
    <w:tmpl w:val="C20CF4FA"/>
    <w:lvl w:ilvl="0" w:tplc="DCECFD3C">
      <w:start w:val="1"/>
      <w:numFmt w:val="bullet"/>
      <w:lvlText w:val="•"/>
      <w:lvlJc w:val="left"/>
      <w:pPr>
        <w:tabs>
          <w:tab w:val="num" w:pos="720"/>
        </w:tabs>
        <w:ind w:left="720" w:hanging="360"/>
      </w:pPr>
      <w:rPr>
        <w:rFonts w:ascii="Times New Roman" w:hAnsi="Times New Roman" w:hint="default"/>
      </w:rPr>
    </w:lvl>
    <w:lvl w:ilvl="1" w:tplc="8C9A7E3A" w:tentative="1">
      <w:start w:val="1"/>
      <w:numFmt w:val="bullet"/>
      <w:lvlText w:val="•"/>
      <w:lvlJc w:val="left"/>
      <w:pPr>
        <w:tabs>
          <w:tab w:val="num" w:pos="1440"/>
        </w:tabs>
        <w:ind w:left="1440" w:hanging="360"/>
      </w:pPr>
      <w:rPr>
        <w:rFonts w:ascii="Times New Roman" w:hAnsi="Times New Roman" w:hint="default"/>
      </w:rPr>
    </w:lvl>
    <w:lvl w:ilvl="2" w:tplc="EE40D07A" w:tentative="1">
      <w:start w:val="1"/>
      <w:numFmt w:val="bullet"/>
      <w:lvlText w:val="•"/>
      <w:lvlJc w:val="left"/>
      <w:pPr>
        <w:tabs>
          <w:tab w:val="num" w:pos="2160"/>
        </w:tabs>
        <w:ind w:left="2160" w:hanging="360"/>
      </w:pPr>
      <w:rPr>
        <w:rFonts w:ascii="Times New Roman" w:hAnsi="Times New Roman" w:hint="default"/>
      </w:rPr>
    </w:lvl>
    <w:lvl w:ilvl="3" w:tplc="833066A4" w:tentative="1">
      <w:start w:val="1"/>
      <w:numFmt w:val="bullet"/>
      <w:lvlText w:val="•"/>
      <w:lvlJc w:val="left"/>
      <w:pPr>
        <w:tabs>
          <w:tab w:val="num" w:pos="2880"/>
        </w:tabs>
        <w:ind w:left="2880" w:hanging="360"/>
      </w:pPr>
      <w:rPr>
        <w:rFonts w:ascii="Times New Roman" w:hAnsi="Times New Roman" w:hint="default"/>
      </w:rPr>
    </w:lvl>
    <w:lvl w:ilvl="4" w:tplc="14AC5218" w:tentative="1">
      <w:start w:val="1"/>
      <w:numFmt w:val="bullet"/>
      <w:lvlText w:val="•"/>
      <w:lvlJc w:val="left"/>
      <w:pPr>
        <w:tabs>
          <w:tab w:val="num" w:pos="3600"/>
        </w:tabs>
        <w:ind w:left="3600" w:hanging="360"/>
      </w:pPr>
      <w:rPr>
        <w:rFonts w:ascii="Times New Roman" w:hAnsi="Times New Roman" w:hint="default"/>
      </w:rPr>
    </w:lvl>
    <w:lvl w:ilvl="5" w:tplc="B5787056" w:tentative="1">
      <w:start w:val="1"/>
      <w:numFmt w:val="bullet"/>
      <w:lvlText w:val="•"/>
      <w:lvlJc w:val="left"/>
      <w:pPr>
        <w:tabs>
          <w:tab w:val="num" w:pos="4320"/>
        </w:tabs>
        <w:ind w:left="4320" w:hanging="360"/>
      </w:pPr>
      <w:rPr>
        <w:rFonts w:ascii="Times New Roman" w:hAnsi="Times New Roman" w:hint="default"/>
      </w:rPr>
    </w:lvl>
    <w:lvl w:ilvl="6" w:tplc="2DF8CDB8" w:tentative="1">
      <w:start w:val="1"/>
      <w:numFmt w:val="bullet"/>
      <w:lvlText w:val="•"/>
      <w:lvlJc w:val="left"/>
      <w:pPr>
        <w:tabs>
          <w:tab w:val="num" w:pos="5040"/>
        </w:tabs>
        <w:ind w:left="5040" w:hanging="360"/>
      </w:pPr>
      <w:rPr>
        <w:rFonts w:ascii="Times New Roman" w:hAnsi="Times New Roman" w:hint="default"/>
      </w:rPr>
    </w:lvl>
    <w:lvl w:ilvl="7" w:tplc="81BA4814" w:tentative="1">
      <w:start w:val="1"/>
      <w:numFmt w:val="bullet"/>
      <w:lvlText w:val="•"/>
      <w:lvlJc w:val="left"/>
      <w:pPr>
        <w:tabs>
          <w:tab w:val="num" w:pos="5760"/>
        </w:tabs>
        <w:ind w:left="5760" w:hanging="360"/>
      </w:pPr>
      <w:rPr>
        <w:rFonts w:ascii="Times New Roman" w:hAnsi="Times New Roman" w:hint="default"/>
      </w:rPr>
    </w:lvl>
    <w:lvl w:ilvl="8" w:tplc="A39E8046" w:tentative="1">
      <w:start w:val="1"/>
      <w:numFmt w:val="bullet"/>
      <w:lvlText w:val="•"/>
      <w:lvlJc w:val="left"/>
      <w:pPr>
        <w:tabs>
          <w:tab w:val="num" w:pos="6480"/>
        </w:tabs>
        <w:ind w:left="6480" w:hanging="360"/>
      </w:pPr>
      <w:rPr>
        <w:rFonts w:ascii="Times New Roman" w:hAnsi="Times New Roman" w:hint="default"/>
      </w:rPr>
    </w:lvl>
  </w:abstractNum>
  <w:abstractNum w:abstractNumId="1">
    <w:nsid w:val="083467A0"/>
    <w:multiLevelType w:val="hybridMultilevel"/>
    <w:tmpl w:val="537E614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1452705"/>
    <w:multiLevelType w:val="hybridMultilevel"/>
    <w:tmpl w:val="3AAA17AC"/>
    <w:lvl w:ilvl="0" w:tplc="7E367FFC">
      <w:start w:val="1"/>
      <w:numFmt w:val="bullet"/>
      <w:lvlText w:val="•"/>
      <w:lvlJc w:val="left"/>
      <w:pPr>
        <w:tabs>
          <w:tab w:val="num" w:pos="720"/>
        </w:tabs>
        <w:ind w:left="720" w:hanging="360"/>
      </w:pPr>
      <w:rPr>
        <w:rFonts w:ascii="Times New Roman" w:hAnsi="Times New Roman" w:hint="default"/>
      </w:rPr>
    </w:lvl>
    <w:lvl w:ilvl="1" w:tplc="8E4C7998" w:tentative="1">
      <w:start w:val="1"/>
      <w:numFmt w:val="bullet"/>
      <w:lvlText w:val="•"/>
      <w:lvlJc w:val="left"/>
      <w:pPr>
        <w:tabs>
          <w:tab w:val="num" w:pos="1440"/>
        </w:tabs>
        <w:ind w:left="1440" w:hanging="360"/>
      </w:pPr>
      <w:rPr>
        <w:rFonts w:ascii="Times New Roman" w:hAnsi="Times New Roman" w:hint="default"/>
      </w:rPr>
    </w:lvl>
    <w:lvl w:ilvl="2" w:tplc="53E4E276" w:tentative="1">
      <w:start w:val="1"/>
      <w:numFmt w:val="bullet"/>
      <w:lvlText w:val="•"/>
      <w:lvlJc w:val="left"/>
      <w:pPr>
        <w:tabs>
          <w:tab w:val="num" w:pos="2160"/>
        </w:tabs>
        <w:ind w:left="2160" w:hanging="360"/>
      </w:pPr>
      <w:rPr>
        <w:rFonts w:ascii="Times New Roman" w:hAnsi="Times New Roman" w:hint="default"/>
      </w:rPr>
    </w:lvl>
    <w:lvl w:ilvl="3" w:tplc="84E4A2E8" w:tentative="1">
      <w:start w:val="1"/>
      <w:numFmt w:val="bullet"/>
      <w:lvlText w:val="•"/>
      <w:lvlJc w:val="left"/>
      <w:pPr>
        <w:tabs>
          <w:tab w:val="num" w:pos="2880"/>
        </w:tabs>
        <w:ind w:left="2880" w:hanging="360"/>
      </w:pPr>
      <w:rPr>
        <w:rFonts w:ascii="Times New Roman" w:hAnsi="Times New Roman" w:hint="default"/>
      </w:rPr>
    </w:lvl>
    <w:lvl w:ilvl="4" w:tplc="0BC6F0F2" w:tentative="1">
      <w:start w:val="1"/>
      <w:numFmt w:val="bullet"/>
      <w:lvlText w:val="•"/>
      <w:lvlJc w:val="left"/>
      <w:pPr>
        <w:tabs>
          <w:tab w:val="num" w:pos="3600"/>
        </w:tabs>
        <w:ind w:left="3600" w:hanging="360"/>
      </w:pPr>
      <w:rPr>
        <w:rFonts w:ascii="Times New Roman" w:hAnsi="Times New Roman" w:hint="default"/>
      </w:rPr>
    </w:lvl>
    <w:lvl w:ilvl="5" w:tplc="22B02D16" w:tentative="1">
      <w:start w:val="1"/>
      <w:numFmt w:val="bullet"/>
      <w:lvlText w:val="•"/>
      <w:lvlJc w:val="left"/>
      <w:pPr>
        <w:tabs>
          <w:tab w:val="num" w:pos="4320"/>
        </w:tabs>
        <w:ind w:left="4320" w:hanging="360"/>
      </w:pPr>
      <w:rPr>
        <w:rFonts w:ascii="Times New Roman" w:hAnsi="Times New Roman" w:hint="default"/>
      </w:rPr>
    </w:lvl>
    <w:lvl w:ilvl="6" w:tplc="1F707380" w:tentative="1">
      <w:start w:val="1"/>
      <w:numFmt w:val="bullet"/>
      <w:lvlText w:val="•"/>
      <w:lvlJc w:val="left"/>
      <w:pPr>
        <w:tabs>
          <w:tab w:val="num" w:pos="5040"/>
        </w:tabs>
        <w:ind w:left="5040" w:hanging="360"/>
      </w:pPr>
      <w:rPr>
        <w:rFonts w:ascii="Times New Roman" w:hAnsi="Times New Roman" w:hint="default"/>
      </w:rPr>
    </w:lvl>
    <w:lvl w:ilvl="7" w:tplc="5A96C624" w:tentative="1">
      <w:start w:val="1"/>
      <w:numFmt w:val="bullet"/>
      <w:lvlText w:val="•"/>
      <w:lvlJc w:val="left"/>
      <w:pPr>
        <w:tabs>
          <w:tab w:val="num" w:pos="5760"/>
        </w:tabs>
        <w:ind w:left="5760" w:hanging="360"/>
      </w:pPr>
      <w:rPr>
        <w:rFonts w:ascii="Times New Roman" w:hAnsi="Times New Roman" w:hint="default"/>
      </w:rPr>
    </w:lvl>
    <w:lvl w:ilvl="8" w:tplc="DE888EDC" w:tentative="1">
      <w:start w:val="1"/>
      <w:numFmt w:val="bullet"/>
      <w:lvlText w:val="•"/>
      <w:lvlJc w:val="left"/>
      <w:pPr>
        <w:tabs>
          <w:tab w:val="num" w:pos="6480"/>
        </w:tabs>
        <w:ind w:left="6480" w:hanging="360"/>
      </w:pPr>
      <w:rPr>
        <w:rFonts w:ascii="Times New Roman" w:hAnsi="Times New Roman" w:hint="default"/>
      </w:rPr>
    </w:lvl>
  </w:abstractNum>
  <w:abstractNum w:abstractNumId="3">
    <w:nsid w:val="18F36AC1"/>
    <w:multiLevelType w:val="hybridMultilevel"/>
    <w:tmpl w:val="97342A90"/>
    <w:lvl w:ilvl="0" w:tplc="455663AE">
      <w:start w:val="1"/>
      <w:numFmt w:val="bullet"/>
      <w:lvlText w:val="•"/>
      <w:lvlJc w:val="left"/>
      <w:pPr>
        <w:tabs>
          <w:tab w:val="num" w:pos="720"/>
        </w:tabs>
        <w:ind w:left="720" w:hanging="360"/>
      </w:pPr>
      <w:rPr>
        <w:rFonts w:ascii="Times New Roman" w:hAnsi="Times New Roman" w:hint="default"/>
      </w:rPr>
    </w:lvl>
    <w:lvl w:ilvl="1" w:tplc="94669ABC">
      <w:start w:val="747"/>
      <w:numFmt w:val="bullet"/>
      <w:lvlText w:val="–"/>
      <w:lvlJc w:val="left"/>
      <w:pPr>
        <w:tabs>
          <w:tab w:val="num" w:pos="1440"/>
        </w:tabs>
        <w:ind w:left="1440" w:hanging="360"/>
      </w:pPr>
      <w:rPr>
        <w:rFonts w:ascii="Times New Roman" w:hAnsi="Times New Roman" w:hint="default"/>
      </w:rPr>
    </w:lvl>
    <w:lvl w:ilvl="2" w:tplc="97EA69F4" w:tentative="1">
      <w:start w:val="1"/>
      <w:numFmt w:val="bullet"/>
      <w:lvlText w:val="•"/>
      <w:lvlJc w:val="left"/>
      <w:pPr>
        <w:tabs>
          <w:tab w:val="num" w:pos="2160"/>
        </w:tabs>
        <w:ind w:left="2160" w:hanging="360"/>
      </w:pPr>
      <w:rPr>
        <w:rFonts w:ascii="Times New Roman" w:hAnsi="Times New Roman" w:hint="default"/>
      </w:rPr>
    </w:lvl>
    <w:lvl w:ilvl="3" w:tplc="2AA8ED98" w:tentative="1">
      <w:start w:val="1"/>
      <w:numFmt w:val="bullet"/>
      <w:lvlText w:val="•"/>
      <w:lvlJc w:val="left"/>
      <w:pPr>
        <w:tabs>
          <w:tab w:val="num" w:pos="2880"/>
        </w:tabs>
        <w:ind w:left="2880" w:hanging="360"/>
      </w:pPr>
      <w:rPr>
        <w:rFonts w:ascii="Times New Roman" w:hAnsi="Times New Roman" w:hint="default"/>
      </w:rPr>
    </w:lvl>
    <w:lvl w:ilvl="4" w:tplc="6FE2A016" w:tentative="1">
      <w:start w:val="1"/>
      <w:numFmt w:val="bullet"/>
      <w:lvlText w:val="•"/>
      <w:lvlJc w:val="left"/>
      <w:pPr>
        <w:tabs>
          <w:tab w:val="num" w:pos="3600"/>
        </w:tabs>
        <w:ind w:left="3600" w:hanging="360"/>
      </w:pPr>
      <w:rPr>
        <w:rFonts w:ascii="Times New Roman" w:hAnsi="Times New Roman" w:hint="default"/>
      </w:rPr>
    </w:lvl>
    <w:lvl w:ilvl="5" w:tplc="E6F8684A" w:tentative="1">
      <w:start w:val="1"/>
      <w:numFmt w:val="bullet"/>
      <w:lvlText w:val="•"/>
      <w:lvlJc w:val="left"/>
      <w:pPr>
        <w:tabs>
          <w:tab w:val="num" w:pos="4320"/>
        </w:tabs>
        <w:ind w:left="4320" w:hanging="360"/>
      </w:pPr>
      <w:rPr>
        <w:rFonts w:ascii="Times New Roman" w:hAnsi="Times New Roman" w:hint="default"/>
      </w:rPr>
    </w:lvl>
    <w:lvl w:ilvl="6" w:tplc="4448FCB2" w:tentative="1">
      <w:start w:val="1"/>
      <w:numFmt w:val="bullet"/>
      <w:lvlText w:val="•"/>
      <w:lvlJc w:val="left"/>
      <w:pPr>
        <w:tabs>
          <w:tab w:val="num" w:pos="5040"/>
        </w:tabs>
        <w:ind w:left="5040" w:hanging="360"/>
      </w:pPr>
      <w:rPr>
        <w:rFonts w:ascii="Times New Roman" w:hAnsi="Times New Roman" w:hint="default"/>
      </w:rPr>
    </w:lvl>
    <w:lvl w:ilvl="7" w:tplc="E640EAE8" w:tentative="1">
      <w:start w:val="1"/>
      <w:numFmt w:val="bullet"/>
      <w:lvlText w:val="•"/>
      <w:lvlJc w:val="left"/>
      <w:pPr>
        <w:tabs>
          <w:tab w:val="num" w:pos="5760"/>
        </w:tabs>
        <w:ind w:left="5760" w:hanging="360"/>
      </w:pPr>
      <w:rPr>
        <w:rFonts w:ascii="Times New Roman" w:hAnsi="Times New Roman" w:hint="default"/>
      </w:rPr>
    </w:lvl>
    <w:lvl w:ilvl="8" w:tplc="7054BD20" w:tentative="1">
      <w:start w:val="1"/>
      <w:numFmt w:val="bullet"/>
      <w:lvlText w:val="•"/>
      <w:lvlJc w:val="left"/>
      <w:pPr>
        <w:tabs>
          <w:tab w:val="num" w:pos="6480"/>
        </w:tabs>
        <w:ind w:left="6480" w:hanging="360"/>
      </w:pPr>
      <w:rPr>
        <w:rFonts w:ascii="Times New Roman" w:hAnsi="Times New Roman" w:hint="default"/>
      </w:rPr>
    </w:lvl>
  </w:abstractNum>
  <w:abstractNum w:abstractNumId="4">
    <w:nsid w:val="192A0D32"/>
    <w:multiLevelType w:val="hybridMultilevel"/>
    <w:tmpl w:val="B552B5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9C54F63"/>
    <w:multiLevelType w:val="hybridMultilevel"/>
    <w:tmpl w:val="8486A72E"/>
    <w:lvl w:ilvl="0" w:tplc="131C8106">
      <w:start w:val="1"/>
      <w:numFmt w:val="bullet"/>
      <w:lvlText w:val="•"/>
      <w:lvlJc w:val="left"/>
      <w:pPr>
        <w:tabs>
          <w:tab w:val="num" w:pos="720"/>
        </w:tabs>
        <w:ind w:left="720" w:hanging="360"/>
      </w:pPr>
      <w:rPr>
        <w:rFonts w:ascii="Times New Roman" w:hAnsi="Times New Roman" w:hint="default"/>
      </w:rPr>
    </w:lvl>
    <w:lvl w:ilvl="1" w:tplc="6274874C" w:tentative="1">
      <w:start w:val="1"/>
      <w:numFmt w:val="bullet"/>
      <w:lvlText w:val="•"/>
      <w:lvlJc w:val="left"/>
      <w:pPr>
        <w:tabs>
          <w:tab w:val="num" w:pos="1440"/>
        </w:tabs>
        <w:ind w:left="1440" w:hanging="360"/>
      </w:pPr>
      <w:rPr>
        <w:rFonts w:ascii="Times New Roman" w:hAnsi="Times New Roman" w:hint="default"/>
      </w:rPr>
    </w:lvl>
    <w:lvl w:ilvl="2" w:tplc="EF8A3EE8" w:tentative="1">
      <w:start w:val="1"/>
      <w:numFmt w:val="bullet"/>
      <w:lvlText w:val="•"/>
      <w:lvlJc w:val="left"/>
      <w:pPr>
        <w:tabs>
          <w:tab w:val="num" w:pos="2160"/>
        </w:tabs>
        <w:ind w:left="2160" w:hanging="360"/>
      </w:pPr>
      <w:rPr>
        <w:rFonts w:ascii="Times New Roman" w:hAnsi="Times New Roman" w:hint="default"/>
      </w:rPr>
    </w:lvl>
    <w:lvl w:ilvl="3" w:tplc="9B709084" w:tentative="1">
      <w:start w:val="1"/>
      <w:numFmt w:val="bullet"/>
      <w:lvlText w:val="•"/>
      <w:lvlJc w:val="left"/>
      <w:pPr>
        <w:tabs>
          <w:tab w:val="num" w:pos="2880"/>
        </w:tabs>
        <w:ind w:left="2880" w:hanging="360"/>
      </w:pPr>
      <w:rPr>
        <w:rFonts w:ascii="Times New Roman" w:hAnsi="Times New Roman" w:hint="default"/>
      </w:rPr>
    </w:lvl>
    <w:lvl w:ilvl="4" w:tplc="9A0065BC" w:tentative="1">
      <w:start w:val="1"/>
      <w:numFmt w:val="bullet"/>
      <w:lvlText w:val="•"/>
      <w:lvlJc w:val="left"/>
      <w:pPr>
        <w:tabs>
          <w:tab w:val="num" w:pos="3600"/>
        </w:tabs>
        <w:ind w:left="3600" w:hanging="360"/>
      </w:pPr>
      <w:rPr>
        <w:rFonts w:ascii="Times New Roman" w:hAnsi="Times New Roman" w:hint="default"/>
      </w:rPr>
    </w:lvl>
    <w:lvl w:ilvl="5" w:tplc="3F947632" w:tentative="1">
      <w:start w:val="1"/>
      <w:numFmt w:val="bullet"/>
      <w:lvlText w:val="•"/>
      <w:lvlJc w:val="left"/>
      <w:pPr>
        <w:tabs>
          <w:tab w:val="num" w:pos="4320"/>
        </w:tabs>
        <w:ind w:left="4320" w:hanging="360"/>
      </w:pPr>
      <w:rPr>
        <w:rFonts w:ascii="Times New Roman" w:hAnsi="Times New Roman" w:hint="default"/>
      </w:rPr>
    </w:lvl>
    <w:lvl w:ilvl="6" w:tplc="BC0A8590" w:tentative="1">
      <w:start w:val="1"/>
      <w:numFmt w:val="bullet"/>
      <w:lvlText w:val="•"/>
      <w:lvlJc w:val="left"/>
      <w:pPr>
        <w:tabs>
          <w:tab w:val="num" w:pos="5040"/>
        </w:tabs>
        <w:ind w:left="5040" w:hanging="360"/>
      </w:pPr>
      <w:rPr>
        <w:rFonts w:ascii="Times New Roman" w:hAnsi="Times New Roman" w:hint="default"/>
      </w:rPr>
    </w:lvl>
    <w:lvl w:ilvl="7" w:tplc="682614EA" w:tentative="1">
      <w:start w:val="1"/>
      <w:numFmt w:val="bullet"/>
      <w:lvlText w:val="•"/>
      <w:lvlJc w:val="left"/>
      <w:pPr>
        <w:tabs>
          <w:tab w:val="num" w:pos="5760"/>
        </w:tabs>
        <w:ind w:left="5760" w:hanging="360"/>
      </w:pPr>
      <w:rPr>
        <w:rFonts w:ascii="Times New Roman" w:hAnsi="Times New Roman" w:hint="default"/>
      </w:rPr>
    </w:lvl>
    <w:lvl w:ilvl="8" w:tplc="BA42E832" w:tentative="1">
      <w:start w:val="1"/>
      <w:numFmt w:val="bullet"/>
      <w:lvlText w:val="•"/>
      <w:lvlJc w:val="left"/>
      <w:pPr>
        <w:tabs>
          <w:tab w:val="num" w:pos="6480"/>
        </w:tabs>
        <w:ind w:left="6480" w:hanging="360"/>
      </w:pPr>
      <w:rPr>
        <w:rFonts w:ascii="Times New Roman" w:hAnsi="Times New Roman" w:hint="default"/>
      </w:rPr>
    </w:lvl>
  </w:abstractNum>
  <w:abstractNum w:abstractNumId="6">
    <w:nsid w:val="1B5374FF"/>
    <w:multiLevelType w:val="hybridMultilevel"/>
    <w:tmpl w:val="51522D88"/>
    <w:lvl w:ilvl="0" w:tplc="354055CA">
      <w:start w:val="1"/>
      <w:numFmt w:val="bullet"/>
      <w:lvlText w:val="•"/>
      <w:lvlJc w:val="left"/>
      <w:pPr>
        <w:tabs>
          <w:tab w:val="num" w:pos="720"/>
        </w:tabs>
        <w:ind w:left="720" w:hanging="360"/>
      </w:pPr>
      <w:rPr>
        <w:rFonts w:ascii="Times New Roman" w:hAnsi="Times New Roman" w:hint="default"/>
      </w:rPr>
    </w:lvl>
    <w:lvl w:ilvl="1" w:tplc="772EA360" w:tentative="1">
      <w:start w:val="1"/>
      <w:numFmt w:val="bullet"/>
      <w:lvlText w:val="•"/>
      <w:lvlJc w:val="left"/>
      <w:pPr>
        <w:tabs>
          <w:tab w:val="num" w:pos="1440"/>
        </w:tabs>
        <w:ind w:left="1440" w:hanging="360"/>
      </w:pPr>
      <w:rPr>
        <w:rFonts w:ascii="Times New Roman" w:hAnsi="Times New Roman" w:hint="default"/>
      </w:rPr>
    </w:lvl>
    <w:lvl w:ilvl="2" w:tplc="312CE766" w:tentative="1">
      <w:start w:val="1"/>
      <w:numFmt w:val="bullet"/>
      <w:lvlText w:val="•"/>
      <w:lvlJc w:val="left"/>
      <w:pPr>
        <w:tabs>
          <w:tab w:val="num" w:pos="2160"/>
        </w:tabs>
        <w:ind w:left="2160" w:hanging="360"/>
      </w:pPr>
      <w:rPr>
        <w:rFonts w:ascii="Times New Roman" w:hAnsi="Times New Roman" w:hint="default"/>
      </w:rPr>
    </w:lvl>
    <w:lvl w:ilvl="3" w:tplc="E9C24B2E" w:tentative="1">
      <w:start w:val="1"/>
      <w:numFmt w:val="bullet"/>
      <w:lvlText w:val="•"/>
      <w:lvlJc w:val="left"/>
      <w:pPr>
        <w:tabs>
          <w:tab w:val="num" w:pos="2880"/>
        </w:tabs>
        <w:ind w:left="2880" w:hanging="360"/>
      </w:pPr>
      <w:rPr>
        <w:rFonts w:ascii="Times New Roman" w:hAnsi="Times New Roman" w:hint="default"/>
      </w:rPr>
    </w:lvl>
    <w:lvl w:ilvl="4" w:tplc="7C6E18EE" w:tentative="1">
      <w:start w:val="1"/>
      <w:numFmt w:val="bullet"/>
      <w:lvlText w:val="•"/>
      <w:lvlJc w:val="left"/>
      <w:pPr>
        <w:tabs>
          <w:tab w:val="num" w:pos="3600"/>
        </w:tabs>
        <w:ind w:left="3600" w:hanging="360"/>
      </w:pPr>
      <w:rPr>
        <w:rFonts w:ascii="Times New Roman" w:hAnsi="Times New Roman" w:hint="default"/>
      </w:rPr>
    </w:lvl>
    <w:lvl w:ilvl="5" w:tplc="CCFEAF9C" w:tentative="1">
      <w:start w:val="1"/>
      <w:numFmt w:val="bullet"/>
      <w:lvlText w:val="•"/>
      <w:lvlJc w:val="left"/>
      <w:pPr>
        <w:tabs>
          <w:tab w:val="num" w:pos="4320"/>
        </w:tabs>
        <w:ind w:left="4320" w:hanging="360"/>
      </w:pPr>
      <w:rPr>
        <w:rFonts w:ascii="Times New Roman" w:hAnsi="Times New Roman" w:hint="default"/>
      </w:rPr>
    </w:lvl>
    <w:lvl w:ilvl="6" w:tplc="9A9A9CB4" w:tentative="1">
      <w:start w:val="1"/>
      <w:numFmt w:val="bullet"/>
      <w:lvlText w:val="•"/>
      <w:lvlJc w:val="left"/>
      <w:pPr>
        <w:tabs>
          <w:tab w:val="num" w:pos="5040"/>
        </w:tabs>
        <w:ind w:left="5040" w:hanging="360"/>
      </w:pPr>
      <w:rPr>
        <w:rFonts w:ascii="Times New Roman" w:hAnsi="Times New Roman" w:hint="default"/>
      </w:rPr>
    </w:lvl>
    <w:lvl w:ilvl="7" w:tplc="30F6C0EC" w:tentative="1">
      <w:start w:val="1"/>
      <w:numFmt w:val="bullet"/>
      <w:lvlText w:val="•"/>
      <w:lvlJc w:val="left"/>
      <w:pPr>
        <w:tabs>
          <w:tab w:val="num" w:pos="5760"/>
        </w:tabs>
        <w:ind w:left="5760" w:hanging="360"/>
      </w:pPr>
      <w:rPr>
        <w:rFonts w:ascii="Times New Roman" w:hAnsi="Times New Roman" w:hint="default"/>
      </w:rPr>
    </w:lvl>
    <w:lvl w:ilvl="8" w:tplc="A79455D0" w:tentative="1">
      <w:start w:val="1"/>
      <w:numFmt w:val="bullet"/>
      <w:lvlText w:val="•"/>
      <w:lvlJc w:val="left"/>
      <w:pPr>
        <w:tabs>
          <w:tab w:val="num" w:pos="6480"/>
        </w:tabs>
        <w:ind w:left="6480" w:hanging="360"/>
      </w:pPr>
      <w:rPr>
        <w:rFonts w:ascii="Times New Roman" w:hAnsi="Times New Roman" w:hint="default"/>
      </w:rPr>
    </w:lvl>
  </w:abstractNum>
  <w:abstractNum w:abstractNumId="7">
    <w:nsid w:val="2F0D43F1"/>
    <w:multiLevelType w:val="hybridMultilevel"/>
    <w:tmpl w:val="4D18FD1A"/>
    <w:lvl w:ilvl="0" w:tplc="8E12DD14">
      <w:start w:val="1"/>
      <w:numFmt w:val="bullet"/>
      <w:lvlText w:val="•"/>
      <w:lvlJc w:val="left"/>
      <w:pPr>
        <w:tabs>
          <w:tab w:val="num" w:pos="720"/>
        </w:tabs>
        <w:ind w:left="720" w:hanging="360"/>
      </w:pPr>
      <w:rPr>
        <w:rFonts w:ascii="Arial" w:hAnsi="Arial" w:hint="default"/>
      </w:rPr>
    </w:lvl>
    <w:lvl w:ilvl="1" w:tplc="EB2CB9C2">
      <w:start w:val="1"/>
      <w:numFmt w:val="bullet"/>
      <w:lvlText w:val="•"/>
      <w:lvlJc w:val="left"/>
      <w:pPr>
        <w:tabs>
          <w:tab w:val="num" w:pos="1440"/>
        </w:tabs>
        <w:ind w:left="1440" w:hanging="360"/>
      </w:pPr>
      <w:rPr>
        <w:rFonts w:ascii="Arial" w:hAnsi="Arial" w:hint="default"/>
      </w:rPr>
    </w:lvl>
    <w:lvl w:ilvl="2" w:tplc="FB2A24AE" w:tentative="1">
      <w:start w:val="1"/>
      <w:numFmt w:val="bullet"/>
      <w:lvlText w:val="•"/>
      <w:lvlJc w:val="left"/>
      <w:pPr>
        <w:tabs>
          <w:tab w:val="num" w:pos="2160"/>
        </w:tabs>
        <w:ind w:left="2160" w:hanging="360"/>
      </w:pPr>
      <w:rPr>
        <w:rFonts w:ascii="Arial" w:hAnsi="Arial" w:hint="default"/>
      </w:rPr>
    </w:lvl>
    <w:lvl w:ilvl="3" w:tplc="B3569044" w:tentative="1">
      <w:start w:val="1"/>
      <w:numFmt w:val="bullet"/>
      <w:lvlText w:val="•"/>
      <w:lvlJc w:val="left"/>
      <w:pPr>
        <w:tabs>
          <w:tab w:val="num" w:pos="2880"/>
        </w:tabs>
        <w:ind w:left="2880" w:hanging="360"/>
      </w:pPr>
      <w:rPr>
        <w:rFonts w:ascii="Arial" w:hAnsi="Arial" w:hint="default"/>
      </w:rPr>
    </w:lvl>
    <w:lvl w:ilvl="4" w:tplc="0FD83796" w:tentative="1">
      <w:start w:val="1"/>
      <w:numFmt w:val="bullet"/>
      <w:lvlText w:val="•"/>
      <w:lvlJc w:val="left"/>
      <w:pPr>
        <w:tabs>
          <w:tab w:val="num" w:pos="3600"/>
        </w:tabs>
        <w:ind w:left="3600" w:hanging="360"/>
      </w:pPr>
      <w:rPr>
        <w:rFonts w:ascii="Arial" w:hAnsi="Arial" w:hint="default"/>
      </w:rPr>
    </w:lvl>
    <w:lvl w:ilvl="5" w:tplc="0110006E" w:tentative="1">
      <w:start w:val="1"/>
      <w:numFmt w:val="bullet"/>
      <w:lvlText w:val="•"/>
      <w:lvlJc w:val="left"/>
      <w:pPr>
        <w:tabs>
          <w:tab w:val="num" w:pos="4320"/>
        </w:tabs>
        <w:ind w:left="4320" w:hanging="360"/>
      </w:pPr>
      <w:rPr>
        <w:rFonts w:ascii="Arial" w:hAnsi="Arial" w:hint="default"/>
      </w:rPr>
    </w:lvl>
    <w:lvl w:ilvl="6" w:tplc="DCA2D240" w:tentative="1">
      <w:start w:val="1"/>
      <w:numFmt w:val="bullet"/>
      <w:lvlText w:val="•"/>
      <w:lvlJc w:val="left"/>
      <w:pPr>
        <w:tabs>
          <w:tab w:val="num" w:pos="5040"/>
        </w:tabs>
        <w:ind w:left="5040" w:hanging="360"/>
      </w:pPr>
      <w:rPr>
        <w:rFonts w:ascii="Arial" w:hAnsi="Arial" w:hint="default"/>
      </w:rPr>
    </w:lvl>
    <w:lvl w:ilvl="7" w:tplc="915E46E8" w:tentative="1">
      <w:start w:val="1"/>
      <w:numFmt w:val="bullet"/>
      <w:lvlText w:val="•"/>
      <w:lvlJc w:val="left"/>
      <w:pPr>
        <w:tabs>
          <w:tab w:val="num" w:pos="5760"/>
        </w:tabs>
        <w:ind w:left="5760" w:hanging="360"/>
      </w:pPr>
      <w:rPr>
        <w:rFonts w:ascii="Arial" w:hAnsi="Arial" w:hint="default"/>
      </w:rPr>
    </w:lvl>
    <w:lvl w:ilvl="8" w:tplc="C9E297DC" w:tentative="1">
      <w:start w:val="1"/>
      <w:numFmt w:val="bullet"/>
      <w:lvlText w:val="•"/>
      <w:lvlJc w:val="left"/>
      <w:pPr>
        <w:tabs>
          <w:tab w:val="num" w:pos="6480"/>
        </w:tabs>
        <w:ind w:left="6480" w:hanging="360"/>
      </w:pPr>
      <w:rPr>
        <w:rFonts w:ascii="Arial" w:hAnsi="Arial" w:hint="default"/>
      </w:rPr>
    </w:lvl>
  </w:abstractNum>
  <w:abstractNum w:abstractNumId="8">
    <w:nsid w:val="3AC67F6A"/>
    <w:multiLevelType w:val="hybridMultilevel"/>
    <w:tmpl w:val="C8A27AFA"/>
    <w:lvl w:ilvl="0" w:tplc="944CBEB2">
      <w:start w:val="1"/>
      <w:numFmt w:val="bullet"/>
      <w:lvlText w:val="•"/>
      <w:lvlJc w:val="left"/>
      <w:pPr>
        <w:tabs>
          <w:tab w:val="num" w:pos="720"/>
        </w:tabs>
        <w:ind w:left="720" w:hanging="360"/>
      </w:pPr>
      <w:rPr>
        <w:rFonts w:ascii="Times New Roman" w:hAnsi="Times New Roman" w:hint="default"/>
      </w:rPr>
    </w:lvl>
    <w:lvl w:ilvl="1" w:tplc="CDB2E30A">
      <w:start w:val="1"/>
      <w:numFmt w:val="bullet"/>
      <w:lvlText w:val="-"/>
      <w:lvlJc w:val="left"/>
      <w:pPr>
        <w:tabs>
          <w:tab w:val="num" w:pos="1440"/>
        </w:tabs>
        <w:ind w:left="1440" w:hanging="360"/>
      </w:pPr>
      <w:rPr>
        <w:rFonts w:ascii="Times New Roman" w:hAnsi="Times New Roman" w:hint="default"/>
      </w:rPr>
    </w:lvl>
    <w:lvl w:ilvl="2" w:tplc="B6208820" w:tentative="1">
      <w:start w:val="1"/>
      <w:numFmt w:val="bullet"/>
      <w:lvlText w:val="•"/>
      <w:lvlJc w:val="left"/>
      <w:pPr>
        <w:tabs>
          <w:tab w:val="num" w:pos="2160"/>
        </w:tabs>
        <w:ind w:left="2160" w:hanging="360"/>
      </w:pPr>
      <w:rPr>
        <w:rFonts w:ascii="Times New Roman" w:hAnsi="Times New Roman" w:hint="default"/>
      </w:rPr>
    </w:lvl>
    <w:lvl w:ilvl="3" w:tplc="BE683A06" w:tentative="1">
      <w:start w:val="1"/>
      <w:numFmt w:val="bullet"/>
      <w:lvlText w:val="•"/>
      <w:lvlJc w:val="left"/>
      <w:pPr>
        <w:tabs>
          <w:tab w:val="num" w:pos="2880"/>
        </w:tabs>
        <w:ind w:left="2880" w:hanging="360"/>
      </w:pPr>
      <w:rPr>
        <w:rFonts w:ascii="Times New Roman" w:hAnsi="Times New Roman" w:hint="default"/>
      </w:rPr>
    </w:lvl>
    <w:lvl w:ilvl="4" w:tplc="51549448" w:tentative="1">
      <w:start w:val="1"/>
      <w:numFmt w:val="bullet"/>
      <w:lvlText w:val="•"/>
      <w:lvlJc w:val="left"/>
      <w:pPr>
        <w:tabs>
          <w:tab w:val="num" w:pos="3600"/>
        </w:tabs>
        <w:ind w:left="3600" w:hanging="360"/>
      </w:pPr>
      <w:rPr>
        <w:rFonts w:ascii="Times New Roman" w:hAnsi="Times New Roman" w:hint="default"/>
      </w:rPr>
    </w:lvl>
    <w:lvl w:ilvl="5" w:tplc="FE6C31E0" w:tentative="1">
      <w:start w:val="1"/>
      <w:numFmt w:val="bullet"/>
      <w:lvlText w:val="•"/>
      <w:lvlJc w:val="left"/>
      <w:pPr>
        <w:tabs>
          <w:tab w:val="num" w:pos="4320"/>
        </w:tabs>
        <w:ind w:left="4320" w:hanging="360"/>
      </w:pPr>
      <w:rPr>
        <w:rFonts w:ascii="Times New Roman" w:hAnsi="Times New Roman" w:hint="default"/>
      </w:rPr>
    </w:lvl>
    <w:lvl w:ilvl="6" w:tplc="AB94D776" w:tentative="1">
      <w:start w:val="1"/>
      <w:numFmt w:val="bullet"/>
      <w:lvlText w:val="•"/>
      <w:lvlJc w:val="left"/>
      <w:pPr>
        <w:tabs>
          <w:tab w:val="num" w:pos="5040"/>
        </w:tabs>
        <w:ind w:left="5040" w:hanging="360"/>
      </w:pPr>
      <w:rPr>
        <w:rFonts w:ascii="Times New Roman" w:hAnsi="Times New Roman" w:hint="default"/>
      </w:rPr>
    </w:lvl>
    <w:lvl w:ilvl="7" w:tplc="6E901A60" w:tentative="1">
      <w:start w:val="1"/>
      <w:numFmt w:val="bullet"/>
      <w:lvlText w:val="•"/>
      <w:lvlJc w:val="left"/>
      <w:pPr>
        <w:tabs>
          <w:tab w:val="num" w:pos="5760"/>
        </w:tabs>
        <w:ind w:left="5760" w:hanging="360"/>
      </w:pPr>
      <w:rPr>
        <w:rFonts w:ascii="Times New Roman" w:hAnsi="Times New Roman" w:hint="default"/>
      </w:rPr>
    </w:lvl>
    <w:lvl w:ilvl="8" w:tplc="3CD2997E" w:tentative="1">
      <w:start w:val="1"/>
      <w:numFmt w:val="bullet"/>
      <w:lvlText w:val="•"/>
      <w:lvlJc w:val="left"/>
      <w:pPr>
        <w:tabs>
          <w:tab w:val="num" w:pos="6480"/>
        </w:tabs>
        <w:ind w:left="6480" w:hanging="360"/>
      </w:pPr>
      <w:rPr>
        <w:rFonts w:ascii="Times New Roman" w:hAnsi="Times New Roman" w:hint="default"/>
      </w:rPr>
    </w:lvl>
  </w:abstractNum>
  <w:abstractNum w:abstractNumId="9">
    <w:nsid w:val="42395818"/>
    <w:multiLevelType w:val="hybridMultilevel"/>
    <w:tmpl w:val="8E84E642"/>
    <w:lvl w:ilvl="0" w:tplc="1FB84562">
      <w:start w:val="1"/>
      <w:numFmt w:val="bullet"/>
      <w:lvlText w:val="•"/>
      <w:lvlJc w:val="left"/>
      <w:pPr>
        <w:tabs>
          <w:tab w:val="num" w:pos="720"/>
        </w:tabs>
        <w:ind w:left="720" w:hanging="360"/>
      </w:pPr>
      <w:rPr>
        <w:rFonts w:ascii="Times New Roman" w:hAnsi="Times New Roman" w:hint="default"/>
      </w:rPr>
    </w:lvl>
    <w:lvl w:ilvl="1" w:tplc="34585A12">
      <w:start w:val="778"/>
      <w:numFmt w:val="bullet"/>
      <w:lvlText w:val="–"/>
      <w:lvlJc w:val="left"/>
      <w:pPr>
        <w:tabs>
          <w:tab w:val="num" w:pos="1440"/>
        </w:tabs>
        <w:ind w:left="1440" w:hanging="360"/>
      </w:pPr>
      <w:rPr>
        <w:rFonts w:ascii="Times New Roman" w:hAnsi="Times New Roman" w:hint="default"/>
      </w:rPr>
    </w:lvl>
    <w:lvl w:ilvl="2" w:tplc="FC6ECA08" w:tentative="1">
      <w:start w:val="1"/>
      <w:numFmt w:val="bullet"/>
      <w:lvlText w:val="•"/>
      <w:lvlJc w:val="left"/>
      <w:pPr>
        <w:tabs>
          <w:tab w:val="num" w:pos="2160"/>
        </w:tabs>
        <w:ind w:left="2160" w:hanging="360"/>
      </w:pPr>
      <w:rPr>
        <w:rFonts w:ascii="Times New Roman" w:hAnsi="Times New Roman" w:hint="default"/>
      </w:rPr>
    </w:lvl>
    <w:lvl w:ilvl="3" w:tplc="1C00A400" w:tentative="1">
      <w:start w:val="1"/>
      <w:numFmt w:val="bullet"/>
      <w:lvlText w:val="•"/>
      <w:lvlJc w:val="left"/>
      <w:pPr>
        <w:tabs>
          <w:tab w:val="num" w:pos="2880"/>
        </w:tabs>
        <w:ind w:left="2880" w:hanging="360"/>
      </w:pPr>
      <w:rPr>
        <w:rFonts w:ascii="Times New Roman" w:hAnsi="Times New Roman" w:hint="default"/>
      </w:rPr>
    </w:lvl>
    <w:lvl w:ilvl="4" w:tplc="28FE0E42" w:tentative="1">
      <w:start w:val="1"/>
      <w:numFmt w:val="bullet"/>
      <w:lvlText w:val="•"/>
      <w:lvlJc w:val="left"/>
      <w:pPr>
        <w:tabs>
          <w:tab w:val="num" w:pos="3600"/>
        </w:tabs>
        <w:ind w:left="3600" w:hanging="360"/>
      </w:pPr>
      <w:rPr>
        <w:rFonts w:ascii="Times New Roman" w:hAnsi="Times New Roman" w:hint="default"/>
      </w:rPr>
    </w:lvl>
    <w:lvl w:ilvl="5" w:tplc="556807BE" w:tentative="1">
      <w:start w:val="1"/>
      <w:numFmt w:val="bullet"/>
      <w:lvlText w:val="•"/>
      <w:lvlJc w:val="left"/>
      <w:pPr>
        <w:tabs>
          <w:tab w:val="num" w:pos="4320"/>
        </w:tabs>
        <w:ind w:left="4320" w:hanging="360"/>
      </w:pPr>
      <w:rPr>
        <w:rFonts w:ascii="Times New Roman" w:hAnsi="Times New Roman" w:hint="default"/>
      </w:rPr>
    </w:lvl>
    <w:lvl w:ilvl="6" w:tplc="74AE9AF6" w:tentative="1">
      <w:start w:val="1"/>
      <w:numFmt w:val="bullet"/>
      <w:lvlText w:val="•"/>
      <w:lvlJc w:val="left"/>
      <w:pPr>
        <w:tabs>
          <w:tab w:val="num" w:pos="5040"/>
        </w:tabs>
        <w:ind w:left="5040" w:hanging="360"/>
      </w:pPr>
      <w:rPr>
        <w:rFonts w:ascii="Times New Roman" w:hAnsi="Times New Roman" w:hint="default"/>
      </w:rPr>
    </w:lvl>
    <w:lvl w:ilvl="7" w:tplc="5242457C" w:tentative="1">
      <w:start w:val="1"/>
      <w:numFmt w:val="bullet"/>
      <w:lvlText w:val="•"/>
      <w:lvlJc w:val="left"/>
      <w:pPr>
        <w:tabs>
          <w:tab w:val="num" w:pos="5760"/>
        </w:tabs>
        <w:ind w:left="5760" w:hanging="360"/>
      </w:pPr>
      <w:rPr>
        <w:rFonts w:ascii="Times New Roman" w:hAnsi="Times New Roman" w:hint="default"/>
      </w:rPr>
    </w:lvl>
    <w:lvl w:ilvl="8" w:tplc="319485B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51933211"/>
    <w:multiLevelType w:val="hybridMultilevel"/>
    <w:tmpl w:val="C324CE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528158B4"/>
    <w:multiLevelType w:val="hybridMultilevel"/>
    <w:tmpl w:val="50808CE4"/>
    <w:lvl w:ilvl="0" w:tplc="697C15D2">
      <w:start w:val="1"/>
      <w:numFmt w:val="bullet"/>
      <w:lvlText w:val="•"/>
      <w:lvlJc w:val="left"/>
      <w:pPr>
        <w:tabs>
          <w:tab w:val="num" w:pos="720"/>
        </w:tabs>
        <w:ind w:left="720" w:hanging="360"/>
      </w:pPr>
      <w:rPr>
        <w:rFonts w:ascii="Times New Roman" w:hAnsi="Times New Roman" w:hint="default"/>
      </w:rPr>
    </w:lvl>
    <w:lvl w:ilvl="1" w:tplc="9F1A1D7A" w:tentative="1">
      <w:start w:val="1"/>
      <w:numFmt w:val="bullet"/>
      <w:lvlText w:val="•"/>
      <w:lvlJc w:val="left"/>
      <w:pPr>
        <w:tabs>
          <w:tab w:val="num" w:pos="1440"/>
        </w:tabs>
        <w:ind w:left="1440" w:hanging="360"/>
      </w:pPr>
      <w:rPr>
        <w:rFonts w:ascii="Times New Roman" w:hAnsi="Times New Roman" w:hint="default"/>
      </w:rPr>
    </w:lvl>
    <w:lvl w:ilvl="2" w:tplc="19FC4C40" w:tentative="1">
      <w:start w:val="1"/>
      <w:numFmt w:val="bullet"/>
      <w:lvlText w:val="•"/>
      <w:lvlJc w:val="left"/>
      <w:pPr>
        <w:tabs>
          <w:tab w:val="num" w:pos="2160"/>
        </w:tabs>
        <w:ind w:left="2160" w:hanging="360"/>
      </w:pPr>
      <w:rPr>
        <w:rFonts w:ascii="Times New Roman" w:hAnsi="Times New Roman" w:hint="default"/>
      </w:rPr>
    </w:lvl>
    <w:lvl w:ilvl="3" w:tplc="870E918A" w:tentative="1">
      <w:start w:val="1"/>
      <w:numFmt w:val="bullet"/>
      <w:lvlText w:val="•"/>
      <w:lvlJc w:val="left"/>
      <w:pPr>
        <w:tabs>
          <w:tab w:val="num" w:pos="2880"/>
        </w:tabs>
        <w:ind w:left="2880" w:hanging="360"/>
      </w:pPr>
      <w:rPr>
        <w:rFonts w:ascii="Times New Roman" w:hAnsi="Times New Roman" w:hint="default"/>
      </w:rPr>
    </w:lvl>
    <w:lvl w:ilvl="4" w:tplc="DE98FF0C" w:tentative="1">
      <w:start w:val="1"/>
      <w:numFmt w:val="bullet"/>
      <w:lvlText w:val="•"/>
      <w:lvlJc w:val="left"/>
      <w:pPr>
        <w:tabs>
          <w:tab w:val="num" w:pos="3600"/>
        </w:tabs>
        <w:ind w:left="3600" w:hanging="360"/>
      </w:pPr>
      <w:rPr>
        <w:rFonts w:ascii="Times New Roman" w:hAnsi="Times New Roman" w:hint="default"/>
      </w:rPr>
    </w:lvl>
    <w:lvl w:ilvl="5" w:tplc="0E784E98" w:tentative="1">
      <w:start w:val="1"/>
      <w:numFmt w:val="bullet"/>
      <w:lvlText w:val="•"/>
      <w:lvlJc w:val="left"/>
      <w:pPr>
        <w:tabs>
          <w:tab w:val="num" w:pos="4320"/>
        </w:tabs>
        <w:ind w:left="4320" w:hanging="360"/>
      </w:pPr>
      <w:rPr>
        <w:rFonts w:ascii="Times New Roman" w:hAnsi="Times New Roman" w:hint="default"/>
      </w:rPr>
    </w:lvl>
    <w:lvl w:ilvl="6" w:tplc="81B80702" w:tentative="1">
      <w:start w:val="1"/>
      <w:numFmt w:val="bullet"/>
      <w:lvlText w:val="•"/>
      <w:lvlJc w:val="left"/>
      <w:pPr>
        <w:tabs>
          <w:tab w:val="num" w:pos="5040"/>
        </w:tabs>
        <w:ind w:left="5040" w:hanging="360"/>
      </w:pPr>
      <w:rPr>
        <w:rFonts w:ascii="Times New Roman" w:hAnsi="Times New Roman" w:hint="default"/>
      </w:rPr>
    </w:lvl>
    <w:lvl w:ilvl="7" w:tplc="16E6B69E" w:tentative="1">
      <w:start w:val="1"/>
      <w:numFmt w:val="bullet"/>
      <w:lvlText w:val="•"/>
      <w:lvlJc w:val="left"/>
      <w:pPr>
        <w:tabs>
          <w:tab w:val="num" w:pos="5760"/>
        </w:tabs>
        <w:ind w:left="5760" w:hanging="360"/>
      </w:pPr>
      <w:rPr>
        <w:rFonts w:ascii="Times New Roman" w:hAnsi="Times New Roman" w:hint="default"/>
      </w:rPr>
    </w:lvl>
    <w:lvl w:ilvl="8" w:tplc="7D102C2E" w:tentative="1">
      <w:start w:val="1"/>
      <w:numFmt w:val="bullet"/>
      <w:lvlText w:val="•"/>
      <w:lvlJc w:val="left"/>
      <w:pPr>
        <w:tabs>
          <w:tab w:val="num" w:pos="6480"/>
        </w:tabs>
        <w:ind w:left="6480" w:hanging="360"/>
      </w:pPr>
      <w:rPr>
        <w:rFonts w:ascii="Times New Roman" w:hAnsi="Times New Roman" w:hint="default"/>
      </w:rPr>
    </w:lvl>
  </w:abstractNum>
  <w:abstractNum w:abstractNumId="12">
    <w:nsid w:val="538E42DA"/>
    <w:multiLevelType w:val="hybridMultilevel"/>
    <w:tmpl w:val="ABDC8552"/>
    <w:lvl w:ilvl="0" w:tplc="083C3668">
      <w:start w:val="1"/>
      <w:numFmt w:val="bullet"/>
      <w:lvlText w:val="•"/>
      <w:lvlJc w:val="left"/>
      <w:pPr>
        <w:tabs>
          <w:tab w:val="num" w:pos="720"/>
        </w:tabs>
        <w:ind w:left="720" w:hanging="360"/>
      </w:pPr>
      <w:rPr>
        <w:rFonts w:ascii="Arial" w:hAnsi="Arial" w:hint="default"/>
      </w:rPr>
    </w:lvl>
    <w:lvl w:ilvl="1" w:tplc="C5389EFA">
      <w:start w:val="1"/>
      <w:numFmt w:val="bullet"/>
      <w:lvlText w:val="•"/>
      <w:lvlJc w:val="left"/>
      <w:pPr>
        <w:tabs>
          <w:tab w:val="num" w:pos="1440"/>
        </w:tabs>
        <w:ind w:left="1440" w:hanging="360"/>
      </w:pPr>
      <w:rPr>
        <w:rFonts w:ascii="Arial" w:hAnsi="Arial" w:hint="default"/>
      </w:rPr>
    </w:lvl>
    <w:lvl w:ilvl="2" w:tplc="74EE6F24" w:tentative="1">
      <w:start w:val="1"/>
      <w:numFmt w:val="bullet"/>
      <w:lvlText w:val="•"/>
      <w:lvlJc w:val="left"/>
      <w:pPr>
        <w:tabs>
          <w:tab w:val="num" w:pos="2160"/>
        </w:tabs>
        <w:ind w:left="2160" w:hanging="360"/>
      </w:pPr>
      <w:rPr>
        <w:rFonts w:ascii="Arial" w:hAnsi="Arial" w:hint="default"/>
      </w:rPr>
    </w:lvl>
    <w:lvl w:ilvl="3" w:tplc="4C76DE14" w:tentative="1">
      <w:start w:val="1"/>
      <w:numFmt w:val="bullet"/>
      <w:lvlText w:val="•"/>
      <w:lvlJc w:val="left"/>
      <w:pPr>
        <w:tabs>
          <w:tab w:val="num" w:pos="2880"/>
        </w:tabs>
        <w:ind w:left="2880" w:hanging="360"/>
      </w:pPr>
      <w:rPr>
        <w:rFonts w:ascii="Arial" w:hAnsi="Arial" w:hint="default"/>
      </w:rPr>
    </w:lvl>
    <w:lvl w:ilvl="4" w:tplc="54B64AB4" w:tentative="1">
      <w:start w:val="1"/>
      <w:numFmt w:val="bullet"/>
      <w:lvlText w:val="•"/>
      <w:lvlJc w:val="left"/>
      <w:pPr>
        <w:tabs>
          <w:tab w:val="num" w:pos="3600"/>
        </w:tabs>
        <w:ind w:left="3600" w:hanging="360"/>
      </w:pPr>
      <w:rPr>
        <w:rFonts w:ascii="Arial" w:hAnsi="Arial" w:hint="default"/>
      </w:rPr>
    </w:lvl>
    <w:lvl w:ilvl="5" w:tplc="56D0BF6E" w:tentative="1">
      <w:start w:val="1"/>
      <w:numFmt w:val="bullet"/>
      <w:lvlText w:val="•"/>
      <w:lvlJc w:val="left"/>
      <w:pPr>
        <w:tabs>
          <w:tab w:val="num" w:pos="4320"/>
        </w:tabs>
        <w:ind w:left="4320" w:hanging="360"/>
      </w:pPr>
      <w:rPr>
        <w:rFonts w:ascii="Arial" w:hAnsi="Arial" w:hint="default"/>
      </w:rPr>
    </w:lvl>
    <w:lvl w:ilvl="6" w:tplc="4FE21EDC" w:tentative="1">
      <w:start w:val="1"/>
      <w:numFmt w:val="bullet"/>
      <w:lvlText w:val="•"/>
      <w:lvlJc w:val="left"/>
      <w:pPr>
        <w:tabs>
          <w:tab w:val="num" w:pos="5040"/>
        </w:tabs>
        <w:ind w:left="5040" w:hanging="360"/>
      </w:pPr>
      <w:rPr>
        <w:rFonts w:ascii="Arial" w:hAnsi="Arial" w:hint="default"/>
      </w:rPr>
    </w:lvl>
    <w:lvl w:ilvl="7" w:tplc="6086625C" w:tentative="1">
      <w:start w:val="1"/>
      <w:numFmt w:val="bullet"/>
      <w:lvlText w:val="•"/>
      <w:lvlJc w:val="left"/>
      <w:pPr>
        <w:tabs>
          <w:tab w:val="num" w:pos="5760"/>
        </w:tabs>
        <w:ind w:left="5760" w:hanging="360"/>
      </w:pPr>
      <w:rPr>
        <w:rFonts w:ascii="Arial" w:hAnsi="Arial" w:hint="default"/>
      </w:rPr>
    </w:lvl>
    <w:lvl w:ilvl="8" w:tplc="C30E8214" w:tentative="1">
      <w:start w:val="1"/>
      <w:numFmt w:val="bullet"/>
      <w:lvlText w:val="•"/>
      <w:lvlJc w:val="left"/>
      <w:pPr>
        <w:tabs>
          <w:tab w:val="num" w:pos="6480"/>
        </w:tabs>
        <w:ind w:left="6480" w:hanging="360"/>
      </w:pPr>
      <w:rPr>
        <w:rFonts w:ascii="Arial" w:hAnsi="Arial" w:hint="default"/>
      </w:rPr>
    </w:lvl>
  </w:abstractNum>
  <w:abstractNum w:abstractNumId="13">
    <w:nsid w:val="5F632581"/>
    <w:multiLevelType w:val="hybridMultilevel"/>
    <w:tmpl w:val="47D890F0"/>
    <w:lvl w:ilvl="0" w:tplc="43A0D310">
      <w:start w:val="1"/>
      <w:numFmt w:val="bullet"/>
      <w:lvlText w:val=""/>
      <w:lvlPicBulletId w:val="0"/>
      <w:lvlJc w:val="left"/>
      <w:pPr>
        <w:ind w:left="750" w:hanging="360"/>
      </w:pPr>
      <w:rPr>
        <w:rFonts w:ascii="Symbol" w:hAnsi="Symbol" w:hint="default"/>
        <w:color w:val="auto"/>
      </w:rPr>
    </w:lvl>
    <w:lvl w:ilvl="1" w:tplc="04130003" w:tentative="1">
      <w:start w:val="1"/>
      <w:numFmt w:val="bullet"/>
      <w:lvlText w:val="o"/>
      <w:lvlJc w:val="left"/>
      <w:pPr>
        <w:ind w:left="1470" w:hanging="360"/>
      </w:pPr>
      <w:rPr>
        <w:rFonts w:ascii="Courier New" w:hAnsi="Courier New" w:cs="Courier New" w:hint="default"/>
      </w:rPr>
    </w:lvl>
    <w:lvl w:ilvl="2" w:tplc="04130005" w:tentative="1">
      <w:start w:val="1"/>
      <w:numFmt w:val="bullet"/>
      <w:lvlText w:val=""/>
      <w:lvlJc w:val="left"/>
      <w:pPr>
        <w:ind w:left="2190" w:hanging="360"/>
      </w:pPr>
      <w:rPr>
        <w:rFonts w:ascii="Wingdings" w:hAnsi="Wingdings" w:hint="default"/>
      </w:rPr>
    </w:lvl>
    <w:lvl w:ilvl="3" w:tplc="04130001" w:tentative="1">
      <w:start w:val="1"/>
      <w:numFmt w:val="bullet"/>
      <w:lvlText w:val=""/>
      <w:lvlJc w:val="left"/>
      <w:pPr>
        <w:ind w:left="2910" w:hanging="360"/>
      </w:pPr>
      <w:rPr>
        <w:rFonts w:ascii="Symbol" w:hAnsi="Symbol" w:hint="default"/>
      </w:rPr>
    </w:lvl>
    <w:lvl w:ilvl="4" w:tplc="04130003" w:tentative="1">
      <w:start w:val="1"/>
      <w:numFmt w:val="bullet"/>
      <w:lvlText w:val="o"/>
      <w:lvlJc w:val="left"/>
      <w:pPr>
        <w:ind w:left="3630" w:hanging="360"/>
      </w:pPr>
      <w:rPr>
        <w:rFonts w:ascii="Courier New" w:hAnsi="Courier New" w:cs="Courier New" w:hint="default"/>
      </w:rPr>
    </w:lvl>
    <w:lvl w:ilvl="5" w:tplc="04130005" w:tentative="1">
      <w:start w:val="1"/>
      <w:numFmt w:val="bullet"/>
      <w:lvlText w:val=""/>
      <w:lvlJc w:val="left"/>
      <w:pPr>
        <w:ind w:left="4350" w:hanging="360"/>
      </w:pPr>
      <w:rPr>
        <w:rFonts w:ascii="Wingdings" w:hAnsi="Wingdings" w:hint="default"/>
      </w:rPr>
    </w:lvl>
    <w:lvl w:ilvl="6" w:tplc="04130001" w:tentative="1">
      <w:start w:val="1"/>
      <w:numFmt w:val="bullet"/>
      <w:lvlText w:val=""/>
      <w:lvlJc w:val="left"/>
      <w:pPr>
        <w:ind w:left="5070" w:hanging="360"/>
      </w:pPr>
      <w:rPr>
        <w:rFonts w:ascii="Symbol" w:hAnsi="Symbol" w:hint="default"/>
      </w:rPr>
    </w:lvl>
    <w:lvl w:ilvl="7" w:tplc="04130003" w:tentative="1">
      <w:start w:val="1"/>
      <w:numFmt w:val="bullet"/>
      <w:lvlText w:val="o"/>
      <w:lvlJc w:val="left"/>
      <w:pPr>
        <w:ind w:left="5790" w:hanging="360"/>
      </w:pPr>
      <w:rPr>
        <w:rFonts w:ascii="Courier New" w:hAnsi="Courier New" w:cs="Courier New" w:hint="default"/>
      </w:rPr>
    </w:lvl>
    <w:lvl w:ilvl="8" w:tplc="04130005" w:tentative="1">
      <w:start w:val="1"/>
      <w:numFmt w:val="bullet"/>
      <w:lvlText w:val=""/>
      <w:lvlJc w:val="left"/>
      <w:pPr>
        <w:ind w:left="6510" w:hanging="360"/>
      </w:pPr>
      <w:rPr>
        <w:rFonts w:ascii="Wingdings" w:hAnsi="Wingdings" w:hint="default"/>
      </w:rPr>
    </w:lvl>
  </w:abstractNum>
  <w:abstractNum w:abstractNumId="14">
    <w:nsid w:val="60F72E6F"/>
    <w:multiLevelType w:val="hybridMultilevel"/>
    <w:tmpl w:val="18608708"/>
    <w:lvl w:ilvl="0" w:tplc="A3EC0440">
      <w:start w:val="1"/>
      <w:numFmt w:val="bullet"/>
      <w:lvlText w:val="•"/>
      <w:lvlJc w:val="left"/>
      <w:pPr>
        <w:tabs>
          <w:tab w:val="num" w:pos="720"/>
        </w:tabs>
        <w:ind w:left="720" w:hanging="360"/>
      </w:pPr>
      <w:rPr>
        <w:rFonts w:ascii="Times New Roman" w:hAnsi="Times New Roman" w:hint="default"/>
      </w:rPr>
    </w:lvl>
    <w:lvl w:ilvl="1" w:tplc="57C0DB76" w:tentative="1">
      <w:start w:val="1"/>
      <w:numFmt w:val="bullet"/>
      <w:lvlText w:val="•"/>
      <w:lvlJc w:val="left"/>
      <w:pPr>
        <w:tabs>
          <w:tab w:val="num" w:pos="1440"/>
        </w:tabs>
        <w:ind w:left="1440" w:hanging="360"/>
      </w:pPr>
      <w:rPr>
        <w:rFonts w:ascii="Times New Roman" w:hAnsi="Times New Roman" w:hint="default"/>
      </w:rPr>
    </w:lvl>
    <w:lvl w:ilvl="2" w:tplc="B84E25F8" w:tentative="1">
      <w:start w:val="1"/>
      <w:numFmt w:val="bullet"/>
      <w:lvlText w:val="•"/>
      <w:lvlJc w:val="left"/>
      <w:pPr>
        <w:tabs>
          <w:tab w:val="num" w:pos="2160"/>
        </w:tabs>
        <w:ind w:left="2160" w:hanging="360"/>
      </w:pPr>
      <w:rPr>
        <w:rFonts w:ascii="Times New Roman" w:hAnsi="Times New Roman" w:hint="default"/>
      </w:rPr>
    </w:lvl>
    <w:lvl w:ilvl="3" w:tplc="01683380" w:tentative="1">
      <w:start w:val="1"/>
      <w:numFmt w:val="bullet"/>
      <w:lvlText w:val="•"/>
      <w:lvlJc w:val="left"/>
      <w:pPr>
        <w:tabs>
          <w:tab w:val="num" w:pos="2880"/>
        </w:tabs>
        <w:ind w:left="2880" w:hanging="360"/>
      </w:pPr>
      <w:rPr>
        <w:rFonts w:ascii="Times New Roman" w:hAnsi="Times New Roman" w:hint="default"/>
      </w:rPr>
    </w:lvl>
    <w:lvl w:ilvl="4" w:tplc="08E6C1DA" w:tentative="1">
      <w:start w:val="1"/>
      <w:numFmt w:val="bullet"/>
      <w:lvlText w:val="•"/>
      <w:lvlJc w:val="left"/>
      <w:pPr>
        <w:tabs>
          <w:tab w:val="num" w:pos="3600"/>
        </w:tabs>
        <w:ind w:left="3600" w:hanging="360"/>
      </w:pPr>
      <w:rPr>
        <w:rFonts w:ascii="Times New Roman" w:hAnsi="Times New Roman" w:hint="default"/>
      </w:rPr>
    </w:lvl>
    <w:lvl w:ilvl="5" w:tplc="4F503E2E" w:tentative="1">
      <w:start w:val="1"/>
      <w:numFmt w:val="bullet"/>
      <w:lvlText w:val="•"/>
      <w:lvlJc w:val="left"/>
      <w:pPr>
        <w:tabs>
          <w:tab w:val="num" w:pos="4320"/>
        </w:tabs>
        <w:ind w:left="4320" w:hanging="360"/>
      </w:pPr>
      <w:rPr>
        <w:rFonts w:ascii="Times New Roman" w:hAnsi="Times New Roman" w:hint="default"/>
      </w:rPr>
    </w:lvl>
    <w:lvl w:ilvl="6" w:tplc="DA406968" w:tentative="1">
      <w:start w:val="1"/>
      <w:numFmt w:val="bullet"/>
      <w:lvlText w:val="•"/>
      <w:lvlJc w:val="left"/>
      <w:pPr>
        <w:tabs>
          <w:tab w:val="num" w:pos="5040"/>
        </w:tabs>
        <w:ind w:left="5040" w:hanging="360"/>
      </w:pPr>
      <w:rPr>
        <w:rFonts w:ascii="Times New Roman" w:hAnsi="Times New Roman" w:hint="default"/>
      </w:rPr>
    </w:lvl>
    <w:lvl w:ilvl="7" w:tplc="3A7E4C0E" w:tentative="1">
      <w:start w:val="1"/>
      <w:numFmt w:val="bullet"/>
      <w:lvlText w:val="•"/>
      <w:lvlJc w:val="left"/>
      <w:pPr>
        <w:tabs>
          <w:tab w:val="num" w:pos="5760"/>
        </w:tabs>
        <w:ind w:left="5760" w:hanging="360"/>
      </w:pPr>
      <w:rPr>
        <w:rFonts w:ascii="Times New Roman" w:hAnsi="Times New Roman" w:hint="default"/>
      </w:rPr>
    </w:lvl>
    <w:lvl w:ilvl="8" w:tplc="12C8C1C8" w:tentative="1">
      <w:start w:val="1"/>
      <w:numFmt w:val="bullet"/>
      <w:lvlText w:val="•"/>
      <w:lvlJc w:val="left"/>
      <w:pPr>
        <w:tabs>
          <w:tab w:val="num" w:pos="6480"/>
        </w:tabs>
        <w:ind w:left="6480" w:hanging="360"/>
      </w:pPr>
      <w:rPr>
        <w:rFonts w:ascii="Times New Roman" w:hAnsi="Times New Roman" w:hint="default"/>
      </w:rPr>
    </w:lvl>
  </w:abstractNum>
  <w:abstractNum w:abstractNumId="15">
    <w:nsid w:val="659D7A11"/>
    <w:multiLevelType w:val="hybridMultilevel"/>
    <w:tmpl w:val="5F6871C2"/>
    <w:lvl w:ilvl="0" w:tplc="8D0ED690">
      <w:start w:val="1"/>
      <w:numFmt w:val="bullet"/>
      <w:lvlText w:val="–"/>
      <w:lvlJc w:val="left"/>
      <w:pPr>
        <w:tabs>
          <w:tab w:val="num" w:pos="720"/>
        </w:tabs>
        <w:ind w:left="720" w:hanging="360"/>
      </w:pPr>
      <w:rPr>
        <w:rFonts w:ascii="Times New Roman" w:hAnsi="Times New Roman" w:hint="default"/>
      </w:rPr>
    </w:lvl>
    <w:lvl w:ilvl="1" w:tplc="0972CBFA">
      <w:start w:val="1"/>
      <w:numFmt w:val="bullet"/>
      <w:lvlText w:val="–"/>
      <w:lvlJc w:val="left"/>
      <w:pPr>
        <w:tabs>
          <w:tab w:val="num" w:pos="1440"/>
        </w:tabs>
        <w:ind w:left="1440" w:hanging="360"/>
      </w:pPr>
      <w:rPr>
        <w:rFonts w:ascii="Times New Roman" w:hAnsi="Times New Roman" w:hint="default"/>
      </w:rPr>
    </w:lvl>
    <w:lvl w:ilvl="2" w:tplc="E78C7E44" w:tentative="1">
      <w:start w:val="1"/>
      <w:numFmt w:val="bullet"/>
      <w:lvlText w:val="–"/>
      <w:lvlJc w:val="left"/>
      <w:pPr>
        <w:tabs>
          <w:tab w:val="num" w:pos="2160"/>
        </w:tabs>
        <w:ind w:left="2160" w:hanging="360"/>
      </w:pPr>
      <w:rPr>
        <w:rFonts w:ascii="Times New Roman" w:hAnsi="Times New Roman" w:hint="default"/>
      </w:rPr>
    </w:lvl>
    <w:lvl w:ilvl="3" w:tplc="700CE46E" w:tentative="1">
      <w:start w:val="1"/>
      <w:numFmt w:val="bullet"/>
      <w:lvlText w:val="–"/>
      <w:lvlJc w:val="left"/>
      <w:pPr>
        <w:tabs>
          <w:tab w:val="num" w:pos="2880"/>
        </w:tabs>
        <w:ind w:left="2880" w:hanging="360"/>
      </w:pPr>
      <w:rPr>
        <w:rFonts w:ascii="Times New Roman" w:hAnsi="Times New Roman" w:hint="default"/>
      </w:rPr>
    </w:lvl>
    <w:lvl w:ilvl="4" w:tplc="DA382308" w:tentative="1">
      <w:start w:val="1"/>
      <w:numFmt w:val="bullet"/>
      <w:lvlText w:val="–"/>
      <w:lvlJc w:val="left"/>
      <w:pPr>
        <w:tabs>
          <w:tab w:val="num" w:pos="3600"/>
        </w:tabs>
        <w:ind w:left="3600" w:hanging="360"/>
      </w:pPr>
      <w:rPr>
        <w:rFonts w:ascii="Times New Roman" w:hAnsi="Times New Roman" w:hint="default"/>
      </w:rPr>
    </w:lvl>
    <w:lvl w:ilvl="5" w:tplc="32B6CB84" w:tentative="1">
      <w:start w:val="1"/>
      <w:numFmt w:val="bullet"/>
      <w:lvlText w:val="–"/>
      <w:lvlJc w:val="left"/>
      <w:pPr>
        <w:tabs>
          <w:tab w:val="num" w:pos="4320"/>
        </w:tabs>
        <w:ind w:left="4320" w:hanging="360"/>
      </w:pPr>
      <w:rPr>
        <w:rFonts w:ascii="Times New Roman" w:hAnsi="Times New Roman" w:hint="default"/>
      </w:rPr>
    </w:lvl>
    <w:lvl w:ilvl="6" w:tplc="429EF6F0" w:tentative="1">
      <w:start w:val="1"/>
      <w:numFmt w:val="bullet"/>
      <w:lvlText w:val="–"/>
      <w:lvlJc w:val="left"/>
      <w:pPr>
        <w:tabs>
          <w:tab w:val="num" w:pos="5040"/>
        </w:tabs>
        <w:ind w:left="5040" w:hanging="360"/>
      </w:pPr>
      <w:rPr>
        <w:rFonts w:ascii="Times New Roman" w:hAnsi="Times New Roman" w:hint="default"/>
      </w:rPr>
    </w:lvl>
    <w:lvl w:ilvl="7" w:tplc="E5660614" w:tentative="1">
      <w:start w:val="1"/>
      <w:numFmt w:val="bullet"/>
      <w:lvlText w:val="–"/>
      <w:lvlJc w:val="left"/>
      <w:pPr>
        <w:tabs>
          <w:tab w:val="num" w:pos="5760"/>
        </w:tabs>
        <w:ind w:left="5760" w:hanging="360"/>
      </w:pPr>
      <w:rPr>
        <w:rFonts w:ascii="Times New Roman" w:hAnsi="Times New Roman" w:hint="default"/>
      </w:rPr>
    </w:lvl>
    <w:lvl w:ilvl="8" w:tplc="8D94F664" w:tentative="1">
      <w:start w:val="1"/>
      <w:numFmt w:val="bullet"/>
      <w:lvlText w:val="–"/>
      <w:lvlJc w:val="left"/>
      <w:pPr>
        <w:tabs>
          <w:tab w:val="num" w:pos="6480"/>
        </w:tabs>
        <w:ind w:left="6480" w:hanging="360"/>
      </w:pPr>
      <w:rPr>
        <w:rFonts w:ascii="Times New Roman" w:hAnsi="Times New Roman" w:hint="default"/>
      </w:rPr>
    </w:lvl>
  </w:abstractNum>
  <w:num w:numId="1">
    <w:abstractNumId w:val="12"/>
  </w:num>
  <w:num w:numId="2">
    <w:abstractNumId w:val="7"/>
  </w:num>
  <w:num w:numId="3">
    <w:abstractNumId w:val="3"/>
  </w:num>
  <w:num w:numId="4">
    <w:abstractNumId w:val="9"/>
  </w:num>
  <w:num w:numId="5">
    <w:abstractNumId w:val="11"/>
  </w:num>
  <w:num w:numId="6">
    <w:abstractNumId w:val="13"/>
  </w:num>
  <w:num w:numId="7">
    <w:abstractNumId w:val="14"/>
  </w:num>
  <w:num w:numId="8">
    <w:abstractNumId w:val="15"/>
  </w:num>
  <w:num w:numId="9">
    <w:abstractNumId w:val="10"/>
  </w:num>
  <w:num w:numId="10">
    <w:abstractNumId w:val="4"/>
  </w:num>
  <w:num w:numId="11">
    <w:abstractNumId w:val="1"/>
  </w:num>
  <w:num w:numId="12">
    <w:abstractNumId w:val="5"/>
  </w:num>
  <w:num w:numId="13">
    <w:abstractNumId w:val="6"/>
  </w:num>
  <w:num w:numId="14">
    <w:abstractNumId w:val="0"/>
  </w:num>
  <w:num w:numId="15">
    <w:abstractNumId w:val="2"/>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BB0E20"/>
    <w:rsid w:val="00026B15"/>
    <w:rsid w:val="000653AF"/>
    <w:rsid w:val="00094014"/>
    <w:rsid w:val="000E4F8E"/>
    <w:rsid w:val="00307778"/>
    <w:rsid w:val="00440F95"/>
    <w:rsid w:val="0051495A"/>
    <w:rsid w:val="00580FC2"/>
    <w:rsid w:val="0069318E"/>
    <w:rsid w:val="00746B4F"/>
    <w:rsid w:val="009171BB"/>
    <w:rsid w:val="009448C0"/>
    <w:rsid w:val="00966185"/>
    <w:rsid w:val="00A60E68"/>
    <w:rsid w:val="00AE5B33"/>
    <w:rsid w:val="00BB0E20"/>
    <w:rsid w:val="00C24144"/>
    <w:rsid w:val="00C66893"/>
    <w:rsid w:val="00C72B0F"/>
    <w:rsid w:val="00CD4981"/>
    <w:rsid w:val="00CD7947"/>
    <w:rsid w:val="00CE54BA"/>
    <w:rsid w:val="00CF602A"/>
    <w:rsid w:val="00D7230E"/>
    <w:rsid w:val="00E44925"/>
    <w:rsid w:val="00F848F1"/>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66185"/>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unhideWhenUsed/>
    <w:rsid w:val="00E44925"/>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E44925"/>
    <w:rPr>
      <w:sz w:val="20"/>
      <w:szCs w:val="20"/>
    </w:rPr>
  </w:style>
  <w:style w:type="character" w:styleId="Voetnootmarkering">
    <w:name w:val="footnote reference"/>
    <w:basedOn w:val="Standaardalinea-lettertype"/>
    <w:uiPriority w:val="99"/>
    <w:semiHidden/>
    <w:unhideWhenUsed/>
    <w:rsid w:val="00E44925"/>
    <w:rPr>
      <w:vertAlign w:val="superscript"/>
    </w:rPr>
  </w:style>
  <w:style w:type="paragraph" w:styleId="Ballontekst">
    <w:name w:val="Balloon Text"/>
    <w:basedOn w:val="Standaard"/>
    <w:link w:val="BallontekstChar"/>
    <w:uiPriority w:val="99"/>
    <w:semiHidden/>
    <w:unhideWhenUsed/>
    <w:rsid w:val="00D7230E"/>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7230E"/>
    <w:rPr>
      <w:rFonts w:ascii="Tahoma" w:hAnsi="Tahoma" w:cs="Tahoma"/>
      <w:sz w:val="16"/>
      <w:szCs w:val="16"/>
    </w:rPr>
  </w:style>
  <w:style w:type="paragraph" w:styleId="Lijstalinea">
    <w:name w:val="List Paragraph"/>
    <w:basedOn w:val="Standaard"/>
    <w:uiPriority w:val="34"/>
    <w:qFormat/>
    <w:rsid w:val="00094014"/>
    <w:pPr>
      <w:ind w:left="720"/>
      <w:contextualSpacing/>
    </w:pPr>
  </w:style>
  <w:style w:type="table" w:styleId="Tabelraster">
    <w:name w:val="Table Grid"/>
    <w:basedOn w:val="Standaardtabel"/>
    <w:uiPriority w:val="59"/>
    <w:rsid w:val="000E4F8E"/>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859914">
      <w:bodyDiv w:val="1"/>
      <w:marLeft w:val="0"/>
      <w:marRight w:val="0"/>
      <w:marTop w:val="0"/>
      <w:marBottom w:val="0"/>
      <w:divBdr>
        <w:top w:val="none" w:sz="0" w:space="0" w:color="auto"/>
        <w:left w:val="none" w:sz="0" w:space="0" w:color="auto"/>
        <w:bottom w:val="none" w:sz="0" w:space="0" w:color="auto"/>
        <w:right w:val="none" w:sz="0" w:space="0" w:color="auto"/>
      </w:divBdr>
      <w:divsChild>
        <w:div w:id="1480151653">
          <w:marLeft w:val="0"/>
          <w:marRight w:val="0"/>
          <w:marTop w:val="0"/>
          <w:marBottom w:val="0"/>
          <w:divBdr>
            <w:top w:val="none" w:sz="0" w:space="0" w:color="auto"/>
            <w:left w:val="none" w:sz="0" w:space="0" w:color="auto"/>
            <w:bottom w:val="none" w:sz="0" w:space="0" w:color="auto"/>
            <w:right w:val="none" w:sz="0" w:space="0" w:color="auto"/>
          </w:divBdr>
          <w:divsChild>
            <w:div w:id="353772674">
              <w:marLeft w:val="0"/>
              <w:marRight w:val="0"/>
              <w:marTop w:val="0"/>
              <w:marBottom w:val="0"/>
              <w:divBdr>
                <w:top w:val="none" w:sz="0" w:space="0" w:color="auto"/>
                <w:left w:val="none" w:sz="0" w:space="0" w:color="auto"/>
                <w:bottom w:val="none" w:sz="0" w:space="0" w:color="auto"/>
                <w:right w:val="none" w:sz="0" w:space="0" w:color="auto"/>
              </w:divBdr>
            </w:div>
            <w:div w:id="648561672">
              <w:marLeft w:val="0"/>
              <w:marRight w:val="0"/>
              <w:marTop w:val="0"/>
              <w:marBottom w:val="0"/>
              <w:divBdr>
                <w:top w:val="none" w:sz="0" w:space="0" w:color="auto"/>
                <w:left w:val="none" w:sz="0" w:space="0" w:color="auto"/>
                <w:bottom w:val="none" w:sz="0" w:space="0" w:color="auto"/>
                <w:right w:val="none" w:sz="0" w:space="0" w:color="auto"/>
              </w:divBdr>
            </w:div>
            <w:div w:id="2127652755">
              <w:marLeft w:val="0"/>
              <w:marRight w:val="0"/>
              <w:marTop w:val="0"/>
              <w:marBottom w:val="0"/>
              <w:divBdr>
                <w:top w:val="none" w:sz="0" w:space="0" w:color="auto"/>
                <w:left w:val="none" w:sz="0" w:space="0" w:color="auto"/>
                <w:bottom w:val="none" w:sz="0" w:space="0" w:color="auto"/>
                <w:right w:val="none" w:sz="0" w:space="0" w:color="auto"/>
              </w:divBdr>
            </w:div>
            <w:div w:id="271859224">
              <w:marLeft w:val="0"/>
              <w:marRight w:val="0"/>
              <w:marTop w:val="0"/>
              <w:marBottom w:val="0"/>
              <w:divBdr>
                <w:top w:val="none" w:sz="0" w:space="0" w:color="auto"/>
                <w:left w:val="none" w:sz="0" w:space="0" w:color="auto"/>
                <w:bottom w:val="none" w:sz="0" w:space="0" w:color="auto"/>
                <w:right w:val="none" w:sz="0" w:space="0" w:color="auto"/>
              </w:divBdr>
            </w:div>
            <w:div w:id="901869349">
              <w:marLeft w:val="0"/>
              <w:marRight w:val="0"/>
              <w:marTop w:val="0"/>
              <w:marBottom w:val="0"/>
              <w:divBdr>
                <w:top w:val="none" w:sz="0" w:space="0" w:color="auto"/>
                <w:left w:val="none" w:sz="0" w:space="0" w:color="auto"/>
                <w:bottom w:val="none" w:sz="0" w:space="0" w:color="auto"/>
                <w:right w:val="none" w:sz="0" w:space="0" w:color="auto"/>
              </w:divBdr>
            </w:div>
            <w:div w:id="329872941">
              <w:marLeft w:val="0"/>
              <w:marRight w:val="0"/>
              <w:marTop w:val="0"/>
              <w:marBottom w:val="0"/>
              <w:divBdr>
                <w:top w:val="none" w:sz="0" w:space="0" w:color="auto"/>
                <w:left w:val="none" w:sz="0" w:space="0" w:color="auto"/>
                <w:bottom w:val="none" w:sz="0" w:space="0" w:color="auto"/>
                <w:right w:val="none" w:sz="0" w:space="0" w:color="auto"/>
              </w:divBdr>
            </w:div>
            <w:div w:id="895899758">
              <w:marLeft w:val="0"/>
              <w:marRight w:val="0"/>
              <w:marTop w:val="0"/>
              <w:marBottom w:val="0"/>
              <w:divBdr>
                <w:top w:val="none" w:sz="0" w:space="0" w:color="auto"/>
                <w:left w:val="none" w:sz="0" w:space="0" w:color="auto"/>
                <w:bottom w:val="none" w:sz="0" w:space="0" w:color="auto"/>
                <w:right w:val="none" w:sz="0" w:space="0" w:color="auto"/>
              </w:divBdr>
            </w:div>
            <w:div w:id="501776121">
              <w:marLeft w:val="0"/>
              <w:marRight w:val="0"/>
              <w:marTop w:val="0"/>
              <w:marBottom w:val="0"/>
              <w:divBdr>
                <w:top w:val="none" w:sz="0" w:space="0" w:color="auto"/>
                <w:left w:val="none" w:sz="0" w:space="0" w:color="auto"/>
                <w:bottom w:val="none" w:sz="0" w:space="0" w:color="auto"/>
                <w:right w:val="none" w:sz="0" w:space="0" w:color="auto"/>
              </w:divBdr>
            </w:div>
            <w:div w:id="115175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318376">
      <w:bodyDiv w:val="1"/>
      <w:marLeft w:val="0"/>
      <w:marRight w:val="0"/>
      <w:marTop w:val="0"/>
      <w:marBottom w:val="0"/>
      <w:divBdr>
        <w:top w:val="none" w:sz="0" w:space="0" w:color="auto"/>
        <w:left w:val="none" w:sz="0" w:space="0" w:color="auto"/>
        <w:bottom w:val="none" w:sz="0" w:space="0" w:color="auto"/>
        <w:right w:val="none" w:sz="0" w:space="0" w:color="auto"/>
      </w:divBdr>
      <w:divsChild>
        <w:div w:id="360396420">
          <w:marLeft w:val="547"/>
          <w:marRight w:val="0"/>
          <w:marTop w:val="96"/>
          <w:marBottom w:val="0"/>
          <w:divBdr>
            <w:top w:val="none" w:sz="0" w:space="0" w:color="auto"/>
            <w:left w:val="none" w:sz="0" w:space="0" w:color="auto"/>
            <w:bottom w:val="none" w:sz="0" w:space="0" w:color="auto"/>
            <w:right w:val="none" w:sz="0" w:space="0" w:color="auto"/>
          </w:divBdr>
        </w:div>
      </w:divsChild>
    </w:div>
    <w:div w:id="281152345">
      <w:bodyDiv w:val="1"/>
      <w:marLeft w:val="0"/>
      <w:marRight w:val="0"/>
      <w:marTop w:val="0"/>
      <w:marBottom w:val="0"/>
      <w:divBdr>
        <w:top w:val="none" w:sz="0" w:space="0" w:color="auto"/>
        <w:left w:val="none" w:sz="0" w:space="0" w:color="auto"/>
        <w:bottom w:val="none" w:sz="0" w:space="0" w:color="auto"/>
        <w:right w:val="none" w:sz="0" w:space="0" w:color="auto"/>
      </w:divBdr>
    </w:div>
    <w:div w:id="293171468">
      <w:bodyDiv w:val="1"/>
      <w:marLeft w:val="0"/>
      <w:marRight w:val="0"/>
      <w:marTop w:val="0"/>
      <w:marBottom w:val="0"/>
      <w:divBdr>
        <w:top w:val="none" w:sz="0" w:space="0" w:color="auto"/>
        <w:left w:val="none" w:sz="0" w:space="0" w:color="auto"/>
        <w:bottom w:val="none" w:sz="0" w:space="0" w:color="auto"/>
        <w:right w:val="none" w:sz="0" w:space="0" w:color="auto"/>
      </w:divBdr>
      <w:divsChild>
        <w:div w:id="32930122">
          <w:marLeft w:val="0"/>
          <w:marRight w:val="0"/>
          <w:marTop w:val="0"/>
          <w:marBottom w:val="0"/>
          <w:divBdr>
            <w:top w:val="none" w:sz="0" w:space="0" w:color="auto"/>
            <w:left w:val="none" w:sz="0" w:space="0" w:color="auto"/>
            <w:bottom w:val="none" w:sz="0" w:space="0" w:color="auto"/>
            <w:right w:val="none" w:sz="0" w:space="0" w:color="auto"/>
          </w:divBdr>
        </w:div>
        <w:div w:id="837888303">
          <w:marLeft w:val="0"/>
          <w:marRight w:val="0"/>
          <w:marTop w:val="0"/>
          <w:marBottom w:val="0"/>
          <w:divBdr>
            <w:top w:val="none" w:sz="0" w:space="0" w:color="auto"/>
            <w:left w:val="none" w:sz="0" w:space="0" w:color="auto"/>
            <w:bottom w:val="none" w:sz="0" w:space="0" w:color="auto"/>
            <w:right w:val="none" w:sz="0" w:space="0" w:color="auto"/>
          </w:divBdr>
        </w:div>
        <w:div w:id="184754520">
          <w:marLeft w:val="0"/>
          <w:marRight w:val="0"/>
          <w:marTop w:val="0"/>
          <w:marBottom w:val="0"/>
          <w:divBdr>
            <w:top w:val="none" w:sz="0" w:space="0" w:color="auto"/>
            <w:left w:val="none" w:sz="0" w:space="0" w:color="auto"/>
            <w:bottom w:val="none" w:sz="0" w:space="0" w:color="auto"/>
            <w:right w:val="none" w:sz="0" w:space="0" w:color="auto"/>
          </w:divBdr>
        </w:div>
        <w:div w:id="811094343">
          <w:marLeft w:val="0"/>
          <w:marRight w:val="0"/>
          <w:marTop w:val="0"/>
          <w:marBottom w:val="0"/>
          <w:divBdr>
            <w:top w:val="none" w:sz="0" w:space="0" w:color="auto"/>
            <w:left w:val="none" w:sz="0" w:space="0" w:color="auto"/>
            <w:bottom w:val="none" w:sz="0" w:space="0" w:color="auto"/>
            <w:right w:val="none" w:sz="0" w:space="0" w:color="auto"/>
          </w:divBdr>
        </w:div>
        <w:div w:id="892619818">
          <w:marLeft w:val="0"/>
          <w:marRight w:val="0"/>
          <w:marTop w:val="0"/>
          <w:marBottom w:val="0"/>
          <w:divBdr>
            <w:top w:val="none" w:sz="0" w:space="0" w:color="auto"/>
            <w:left w:val="none" w:sz="0" w:space="0" w:color="auto"/>
            <w:bottom w:val="none" w:sz="0" w:space="0" w:color="auto"/>
            <w:right w:val="none" w:sz="0" w:space="0" w:color="auto"/>
          </w:divBdr>
        </w:div>
        <w:div w:id="410932643">
          <w:marLeft w:val="0"/>
          <w:marRight w:val="0"/>
          <w:marTop w:val="0"/>
          <w:marBottom w:val="0"/>
          <w:divBdr>
            <w:top w:val="none" w:sz="0" w:space="0" w:color="auto"/>
            <w:left w:val="none" w:sz="0" w:space="0" w:color="auto"/>
            <w:bottom w:val="none" w:sz="0" w:space="0" w:color="auto"/>
            <w:right w:val="none" w:sz="0" w:space="0" w:color="auto"/>
          </w:divBdr>
        </w:div>
        <w:div w:id="1820222281">
          <w:marLeft w:val="0"/>
          <w:marRight w:val="0"/>
          <w:marTop w:val="0"/>
          <w:marBottom w:val="0"/>
          <w:divBdr>
            <w:top w:val="none" w:sz="0" w:space="0" w:color="auto"/>
            <w:left w:val="none" w:sz="0" w:space="0" w:color="auto"/>
            <w:bottom w:val="none" w:sz="0" w:space="0" w:color="auto"/>
            <w:right w:val="none" w:sz="0" w:space="0" w:color="auto"/>
          </w:divBdr>
        </w:div>
        <w:div w:id="464855870">
          <w:marLeft w:val="0"/>
          <w:marRight w:val="0"/>
          <w:marTop w:val="0"/>
          <w:marBottom w:val="0"/>
          <w:divBdr>
            <w:top w:val="none" w:sz="0" w:space="0" w:color="auto"/>
            <w:left w:val="none" w:sz="0" w:space="0" w:color="auto"/>
            <w:bottom w:val="none" w:sz="0" w:space="0" w:color="auto"/>
            <w:right w:val="none" w:sz="0" w:space="0" w:color="auto"/>
          </w:divBdr>
        </w:div>
        <w:div w:id="439840264">
          <w:marLeft w:val="0"/>
          <w:marRight w:val="0"/>
          <w:marTop w:val="0"/>
          <w:marBottom w:val="0"/>
          <w:divBdr>
            <w:top w:val="none" w:sz="0" w:space="0" w:color="auto"/>
            <w:left w:val="none" w:sz="0" w:space="0" w:color="auto"/>
            <w:bottom w:val="none" w:sz="0" w:space="0" w:color="auto"/>
            <w:right w:val="none" w:sz="0" w:space="0" w:color="auto"/>
          </w:divBdr>
        </w:div>
        <w:div w:id="1487166443">
          <w:marLeft w:val="0"/>
          <w:marRight w:val="0"/>
          <w:marTop w:val="0"/>
          <w:marBottom w:val="0"/>
          <w:divBdr>
            <w:top w:val="none" w:sz="0" w:space="0" w:color="auto"/>
            <w:left w:val="none" w:sz="0" w:space="0" w:color="auto"/>
            <w:bottom w:val="none" w:sz="0" w:space="0" w:color="auto"/>
            <w:right w:val="none" w:sz="0" w:space="0" w:color="auto"/>
          </w:divBdr>
        </w:div>
        <w:div w:id="1518885470">
          <w:marLeft w:val="0"/>
          <w:marRight w:val="0"/>
          <w:marTop w:val="0"/>
          <w:marBottom w:val="0"/>
          <w:divBdr>
            <w:top w:val="none" w:sz="0" w:space="0" w:color="auto"/>
            <w:left w:val="none" w:sz="0" w:space="0" w:color="auto"/>
            <w:bottom w:val="none" w:sz="0" w:space="0" w:color="auto"/>
            <w:right w:val="none" w:sz="0" w:space="0" w:color="auto"/>
          </w:divBdr>
        </w:div>
        <w:div w:id="1772358068">
          <w:marLeft w:val="0"/>
          <w:marRight w:val="0"/>
          <w:marTop w:val="0"/>
          <w:marBottom w:val="0"/>
          <w:divBdr>
            <w:top w:val="none" w:sz="0" w:space="0" w:color="auto"/>
            <w:left w:val="none" w:sz="0" w:space="0" w:color="auto"/>
            <w:bottom w:val="none" w:sz="0" w:space="0" w:color="auto"/>
            <w:right w:val="none" w:sz="0" w:space="0" w:color="auto"/>
          </w:divBdr>
        </w:div>
        <w:div w:id="1268078032">
          <w:marLeft w:val="0"/>
          <w:marRight w:val="0"/>
          <w:marTop w:val="0"/>
          <w:marBottom w:val="0"/>
          <w:divBdr>
            <w:top w:val="none" w:sz="0" w:space="0" w:color="auto"/>
            <w:left w:val="none" w:sz="0" w:space="0" w:color="auto"/>
            <w:bottom w:val="none" w:sz="0" w:space="0" w:color="auto"/>
            <w:right w:val="none" w:sz="0" w:space="0" w:color="auto"/>
          </w:divBdr>
        </w:div>
        <w:div w:id="687801335">
          <w:marLeft w:val="0"/>
          <w:marRight w:val="0"/>
          <w:marTop w:val="0"/>
          <w:marBottom w:val="0"/>
          <w:divBdr>
            <w:top w:val="none" w:sz="0" w:space="0" w:color="auto"/>
            <w:left w:val="none" w:sz="0" w:space="0" w:color="auto"/>
            <w:bottom w:val="none" w:sz="0" w:space="0" w:color="auto"/>
            <w:right w:val="none" w:sz="0" w:space="0" w:color="auto"/>
          </w:divBdr>
        </w:div>
        <w:div w:id="795100505">
          <w:marLeft w:val="0"/>
          <w:marRight w:val="0"/>
          <w:marTop w:val="0"/>
          <w:marBottom w:val="0"/>
          <w:divBdr>
            <w:top w:val="none" w:sz="0" w:space="0" w:color="auto"/>
            <w:left w:val="none" w:sz="0" w:space="0" w:color="auto"/>
            <w:bottom w:val="none" w:sz="0" w:space="0" w:color="auto"/>
            <w:right w:val="none" w:sz="0" w:space="0" w:color="auto"/>
          </w:divBdr>
        </w:div>
        <w:div w:id="41829305">
          <w:marLeft w:val="0"/>
          <w:marRight w:val="0"/>
          <w:marTop w:val="0"/>
          <w:marBottom w:val="0"/>
          <w:divBdr>
            <w:top w:val="none" w:sz="0" w:space="0" w:color="auto"/>
            <w:left w:val="none" w:sz="0" w:space="0" w:color="auto"/>
            <w:bottom w:val="none" w:sz="0" w:space="0" w:color="auto"/>
            <w:right w:val="none" w:sz="0" w:space="0" w:color="auto"/>
          </w:divBdr>
        </w:div>
        <w:div w:id="937904474">
          <w:marLeft w:val="0"/>
          <w:marRight w:val="0"/>
          <w:marTop w:val="0"/>
          <w:marBottom w:val="0"/>
          <w:divBdr>
            <w:top w:val="none" w:sz="0" w:space="0" w:color="auto"/>
            <w:left w:val="none" w:sz="0" w:space="0" w:color="auto"/>
            <w:bottom w:val="none" w:sz="0" w:space="0" w:color="auto"/>
            <w:right w:val="none" w:sz="0" w:space="0" w:color="auto"/>
          </w:divBdr>
        </w:div>
        <w:div w:id="526600189">
          <w:marLeft w:val="0"/>
          <w:marRight w:val="0"/>
          <w:marTop w:val="0"/>
          <w:marBottom w:val="0"/>
          <w:divBdr>
            <w:top w:val="none" w:sz="0" w:space="0" w:color="auto"/>
            <w:left w:val="none" w:sz="0" w:space="0" w:color="auto"/>
            <w:bottom w:val="none" w:sz="0" w:space="0" w:color="auto"/>
            <w:right w:val="none" w:sz="0" w:space="0" w:color="auto"/>
          </w:divBdr>
        </w:div>
        <w:div w:id="1464691683">
          <w:marLeft w:val="0"/>
          <w:marRight w:val="0"/>
          <w:marTop w:val="0"/>
          <w:marBottom w:val="0"/>
          <w:divBdr>
            <w:top w:val="none" w:sz="0" w:space="0" w:color="auto"/>
            <w:left w:val="none" w:sz="0" w:space="0" w:color="auto"/>
            <w:bottom w:val="none" w:sz="0" w:space="0" w:color="auto"/>
            <w:right w:val="none" w:sz="0" w:space="0" w:color="auto"/>
          </w:divBdr>
        </w:div>
      </w:divsChild>
    </w:div>
    <w:div w:id="315497019">
      <w:bodyDiv w:val="1"/>
      <w:marLeft w:val="0"/>
      <w:marRight w:val="0"/>
      <w:marTop w:val="0"/>
      <w:marBottom w:val="0"/>
      <w:divBdr>
        <w:top w:val="none" w:sz="0" w:space="0" w:color="auto"/>
        <w:left w:val="none" w:sz="0" w:space="0" w:color="auto"/>
        <w:bottom w:val="none" w:sz="0" w:space="0" w:color="auto"/>
        <w:right w:val="none" w:sz="0" w:space="0" w:color="auto"/>
      </w:divBdr>
      <w:divsChild>
        <w:div w:id="808935379">
          <w:marLeft w:val="0"/>
          <w:marRight w:val="0"/>
          <w:marTop w:val="0"/>
          <w:marBottom w:val="0"/>
          <w:divBdr>
            <w:top w:val="none" w:sz="0" w:space="0" w:color="auto"/>
            <w:left w:val="none" w:sz="0" w:space="0" w:color="auto"/>
            <w:bottom w:val="none" w:sz="0" w:space="0" w:color="auto"/>
            <w:right w:val="none" w:sz="0" w:space="0" w:color="auto"/>
          </w:divBdr>
        </w:div>
        <w:div w:id="1352491866">
          <w:marLeft w:val="0"/>
          <w:marRight w:val="0"/>
          <w:marTop w:val="0"/>
          <w:marBottom w:val="0"/>
          <w:divBdr>
            <w:top w:val="none" w:sz="0" w:space="0" w:color="auto"/>
            <w:left w:val="none" w:sz="0" w:space="0" w:color="auto"/>
            <w:bottom w:val="none" w:sz="0" w:space="0" w:color="auto"/>
            <w:right w:val="none" w:sz="0" w:space="0" w:color="auto"/>
          </w:divBdr>
        </w:div>
        <w:div w:id="487526949">
          <w:marLeft w:val="0"/>
          <w:marRight w:val="0"/>
          <w:marTop w:val="0"/>
          <w:marBottom w:val="0"/>
          <w:divBdr>
            <w:top w:val="none" w:sz="0" w:space="0" w:color="auto"/>
            <w:left w:val="none" w:sz="0" w:space="0" w:color="auto"/>
            <w:bottom w:val="none" w:sz="0" w:space="0" w:color="auto"/>
            <w:right w:val="none" w:sz="0" w:space="0" w:color="auto"/>
          </w:divBdr>
        </w:div>
        <w:div w:id="551306360">
          <w:marLeft w:val="0"/>
          <w:marRight w:val="0"/>
          <w:marTop w:val="0"/>
          <w:marBottom w:val="0"/>
          <w:divBdr>
            <w:top w:val="none" w:sz="0" w:space="0" w:color="auto"/>
            <w:left w:val="none" w:sz="0" w:space="0" w:color="auto"/>
            <w:bottom w:val="none" w:sz="0" w:space="0" w:color="auto"/>
            <w:right w:val="none" w:sz="0" w:space="0" w:color="auto"/>
          </w:divBdr>
        </w:div>
        <w:div w:id="1338531735">
          <w:marLeft w:val="0"/>
          <w:marRight w:val="0"/>
          <w:marTop w:val="0"/>
          <w:marBottom w:val="0"/>
          <w:divBdr>
            <w:top w:val="none" w:sz="0" w:space="0" w:color="auto"/>
            <w:left w:val="none" w:sz="0" w:space="0" w:color="auto"/>
            <w:bottom w:val="none" w:sz="0" w:space="0" w:color="auto"/>
            <w:right w:val="none" w:sz="0" w:space="0" w:color="auto"/>
          </w:divBdr>
        </w:div>
        <w:div w:id="1334990420">
          <w:marLeft w:val="0"/>
          <w:marRight w:val="0"/>
          <w:marTop w:val="0"/>
          <w:marBottom w:val="0"/>
          <w:divBdr>
            <w:top w:val="none" w:sz="0" w:space="0" w:color="auto"/>
            <w:left w:val="none" w:sz="0" w:space="0" w:color="auto"/>
            <w:bottom w:val="none" w:sz="0" w:space="0" w:color="auto"/>
            <w:right w:val="none" w:sz="0" w:space="0" w:color="auto"/>
          </w:divBdr>
        </w:div>
        <w:div w:id="1953124951">
          <w:marLeft w:val="0"/>
          <w:marRight w:val="0"/>
          <w:marTop w:val="0"/>
          <w:marBottom w:val="0"/>
          <w:divBdr>
            <w:top w:val="none" w:sz="0" w:space="0" w:color="auto"/>
            <w:left w:val="none" w:sz="0" w:space="0" w:color="auto"/>
            <w:bottom w:val="none" w:sz="0" w:space="0" w:color="auto"/>
            <w:right w:val="none" w:sz="0" w:space="0" w:color="auto"/>
          </w:divBdr>
        </w:div>
        <w:div w:id="84155797">
          <w:marLeft w:val="0"/>
          <w:marRight w:val="0"/>
          <w:marTop w:val="0"/>
          <w:marBottom w:val="0"/>
          <w:divBdr>
            <w:top w:val="none" w:sz="0" w:space="0" w:color="auto"/>
            <w:left w:val="none" w:sz="0" w:space="0" w:color="auto"/>
            <w:bottom w:val="none" w:sz="0" w:space="0" w:color="auto"/>
            <w:right w:val="none" w:sz="0" w:space="0" w:color="auto"/>
          </w:divBdr>
        </w:div>
        <w:div w:id="1811825639">
          <w:marLeft w:val="0"/>
          <w:marRight w:val="0"/>
          <w:marTop w:val="0"/>
          <w:marBottom w:val="0"/>
          <w:divBdr>
            <w:top w:val="none" w:sz="0" w:space="0" w:color="auto"/>
            <w:left w:val="none" w:sz="0" w:space="0" w:color="auto"/>
            <w:bottom w:val="none" w:sz="0" w:space="0" w:color="auto"/>
            <w:right w:val="none" w:sz="0" w:space="0" w:color="auto"/>
          </w:divBdr>
        </w:div>
        <w:div w:id="28378727">
          <w:marLeft w:val="0"/>
          <w:marRight w:val="0"/>
          <w:marTop w:val="0"/>
          <w:marBottom w:val="0"/>
          <w:divBdr>
            <w:top w:val="none" w:sz="0" w:space="0" w:color="auto"/>
            <w:left w:val="none" w:sz="0" w:space="0" w:color="auto"/>
            <w:bottom w:val="none" w:sz="0" w:space="0" w:color="auto"/>
            <w:right w:val="none" w:sz="0" w:space="0" w:color="auto"/>
          </w:divBdr>
        </w:div>
        <w:div w:id="795149641">
          <w:marLeft w:val="0"/>
          <w:marRight w:val="0"/>
          <w:marTop w:val="0"/>
          <w:marBottom w:val="0"/>
          <w:divBdr>
            <w:top w:val="none" w:sz="0" w:space="0" w:color="auto"/>
            <w:left w:val="none" w:sz="0" w:space="0" w:color="auto"/>
            <w:bottom w:val="none" w:sz="0" w:space="0" w:color="auto"/>
            <w:right w:val="none" w:sz="0" w:space="0" w:color="auto"/>
          </w:divBdr>
        </w:div>
        <w:div w:id="1280137447">
          <w:marLeft w:val="0"/>
          <w:marRight w:val="0"/>
          <w:marTop w:val="0"/>
          <w:marBottom w:val="0"/>
          <w:divBdr>
            <w:top w:val="none" w:sz="0" w:space="0" w:color="auto"/>
            <w:left w:val="none" w:sz="0" w:space="0" w:color="auto"/>
            <w:bottom w:val="none" w:sz="0" w:space="0" w:color="auto"/>
            <w:right w:val="none" w:sz="0" w:space="0" w:color="auto"/>
          </w:divBdr>
        </w:div>
        <w:div w:id="738866160">
          <w:marLeft w:val="0"/>
          <w:marRight w:val="0"/>
          <w:marTop w:val="0"/>
          <w:marBottom w:val="0"/>
          <w:divBdr>
            <w:top w:val="none" w:sz="0" w:space="0" w:color="auto"/>
            <w:left w:val="none" w:sz="0" w:space="0" w:color="auto"/>
            <w:bottom w:val="none" w:sz="0" w:space="0" w:color="auto"/>
            <w:right w:val="none" w:sz="0" w:space="0" w:color="auto"/>
          </w:divBdr>
        </w:div>
        <w:div w:id="344788353">
          <w:marLeft w:val="0"/>
          <w:marRight w:val="0"/>
          <w:marTop w:val="0"/>
          <w:marBottom w:val="0"/>
          <w:divBdr>
            <w:top w:val="none" w:sz="0" w:space="0" w:color="auto"/>
            <w:left w:val="none" w:sz="0" w:space="0" w:color="auto"/>
            <w:bottom w:val="none" w:sz="0" w:space="0" w:color="auto"/>
            <w:right w:val="none" w:sz="0" w:space="0" w:color="auto"/>
          </w:divBdr>
        </w:div>
        <w:div w:id="259728751">
          <w:marLeft w:val="0"/>
          <w:marRight w:val="0"/>
          <w:marTop w:val="0"/>
          <w:marBottom w:val="0"/>
          <w:divBdr>
            <w:top w:val="none" w:sz="0" w:space="0" w:color="auto"/>
            <w:left w:val="none" w:sz="0" w:space="0" w:color="auto"/>
            <w:bottom w:val="none" w:sz="0" w:space="0" w:color="auto"/>
            <w:right w:val="none" w:sz="0" w:space="0" w:color="auto"/>
          </w:divBdr>
        </w:div>
        <w:div w:id="528496681">
          <w:marLeft w:val="0"/>
          <w:marRight w:val="0"/>
          <w:marTop w:val="0"/>
          <w:marBottom w:val="0"/>
          <w:divBdr>
            <w:top w:val="none" w:sz="0" w:space="0" w:color="auto"/>
            <w:left w:val="none" w:sz="0" w:space="0" w:color="auto"/>
            <w:bottom w:val="none" w:sz="0" w:space="0" w:color="auto"/>
            <w:right w:val="none" w:sz="0" w:space="0" w:color="auto"/>
          </w:divBdr>
        </w:div>
      </w:divsChild>
    </w:div>
    <w:div w:id="331641236">
      <w:bodyDiv w:val="1"/>
      <w:marLeft w:val="0"/>
      <w:marRight w:val="0"/>
      <w:marTop w:val="0"/>
      <w:marBottom w:val="0"/>
      <w:divBdr>
        <w:top w:val="none" w:sz="0" w:space="0" w:color="auto"/>
        <w:left w:val="none" w:sz="0" w:space="0" w:color="auto"/>
        <w:bottom w:val="none" w:sz="0" w:space="0" w:color="auto"/>
        <w:right w:val="none" w:sz="0" w:space="0" w:color="auto"/>
      </w:divBdr>
      <w:divsChild>
        <w:div w:id="454758181">
          <w:marLeft w:val="0"/>
          <w:marRight w:val="0"/>
          <w:marTop w:val="0"/>
          <w:marBottom w:val="0"/>
          <w:divBdr>
            <w:top w:val="none" w:sz="0" w:space="0" w:color="auto"/>
            <w:left w:val="none" w:sz="0" w:space="0" w:color="auto"/>
            <w:bottom w:val="none" w:sz="0" w:space="0" w:color="auto"/>
            <w:right w:val="none" w:sz="0" w:space="0" w:color="auto"/>
          </w:divBdr>
        </w:div>
        <w:div w:id="495417730">
          <w:marLeft w:val="0"/>
          <w:marRight w:val="0"/>
          <w:marTop w:val="0"/>
          <w:marBottom w:val="0"/>
          <w:divBdr>
            <w:top w:val="none" w:sz="0" w:space="0" w:color="auto"/>
            <w:left w:val="none" w:sz="0" w:space="0" w:color="auto"/>
            <w:bottom w:val="none" w:sz="0" w:space="0" w:color="auto"/>
            <w:right w:val="none" w:sz="0" w:space="0" w:color="auto"/>
          </w:divBdr>
        </w:div>
      </w:divsChild>
    </w:div>
    <w:div w:id="415396759">
      <w:bodyDiv w:val="1"/>
      <w:marLeft w:val="0"/>
      <w:marRight w:val="0"/>
      <w:marTop w:val="0"/>
      <w:marBottom w:val="0"/>
      <w:divBdr>
        <w:top w:val="none" w:sz="0" w:space="0" w:color="auto"/>
        <w:left w:val="none" w:sz="0" w:space="0" w:color="auto"/>
        <w:bottom w:val="none" w:sz="0" w:space="0" w:color="auto"/>
        <w:right w:val="none" w:sz="0" w:space="0" w:color="auto"/>
      </w:divBdr>
      <w:divsChild>
        <w:div w:id="769861388">
          <w:marLeft w:val="547"/>
          <w:marRight w:val="0"/>
          <w:marTop w:val="154"/>
          <w:marBottom w:val="0"/>
          <w:divBdr>
            <w:top w:val="none" w:sz="0" w:space="0" w:color="auto"/>
            <w:left w:val="none" w:sz="0" w:space="0" w:color="auto"/>
            <w:bottom w:val="none" w:sz="0" w:space="0" w:color="auto"/>
            <w:right w:val="none" w:sz="0" w:space="0" w:color="auto"/>
          </w:divBdr>
        </w:div>
        <w:div w:id="224144681">
          <w:marLeft w:val="1166"/>
          <w:marRight w:val="0"/>
          <w:marTop w:val="134"/>
          <w:marBottom w:val="0"/>
          <w:divBdr>
            <w:top w:val="none" w:sz="0" w:space="0" w:color="auto"/>
            <w:left w:val="none" w:sz="0" w:space="0" w:color="auto"/>
            <w:bottom w:val="none" w:sz="0" w:space="0" w:color="auto"/>
            <w:right w:val="none" w:sz="0" w:space="0" w:color="auto"/>
          </w:divBdr>
        </w:div>
        <w:div w:id="12461689">
          <w:marLeft w:val="1166"/>
          <w:marRight w:val="0"/>
          <w:marTop w:val="134"/>
          <w:marBottom w:val="0"/>
          <w:divBdr>
            <w:top w:val="none" w:sz="0" w:space="0" w:color="auto"/>
            <w:left w:val="none" w:sz="0" w:space="0" w:color="auto"/>
            <w:bottom w:val="none" w:sz="0" w:space="0" w:color="auto"/>
            <w:right w:val="none" w:sz="0" w:space="0" w:color="auto"/>
          </w:divBdr>
        </w:div>
        <w:div w:id="2043893725">
          <w:marLeft w:val="1166"/>
          <w:marRight w:val="0"/>
          <w:marTop w:val="134"/>
          <w:marBottom w:val="0"/>
          <w:divBdr>
            <w:top w:val="none" w:sz="0" w:space="0" w:color="auto"/>
            <w:left w:val="none" w:sz="0" w:space="0" w:color="auto"/>
            <w:bottom w:val="none" w:sz="0" w:space="0" w:color="auto"/>
            <w:right w:val="none" w:sz="0" w:space="0" w:color="auto"/>
          </w:divBdr>
        </w:div>
        <w:div w:id="1227842627">
          <w:marLeft w:val="547"/>
          <w:marRight w:val="0"/>
          <w:marTop w:val="154"/>
          <w:marBottom w:val="0"/>
          <w:divBdr>
            <w:top w:val="none" w:sz="0" w:space="0" w:color="auto"/>
            <w:left w:val="none" w:sz="0" w:space="0" w:color="auto"/>
            <w:bottom w:val="none" w:sz="0" w:space="0" w:color="auto"/>
            <w:right w:val="none" w:sz="0" w:space="0" w:color="auto"/>
          </w:divBdr>
        </w:div>
        <w:div w:id="55706084">
          <w:marLeft w:val="1166"/>
          <w:marRight w:val="0"/>
          <w:marTop w:val="134"/>
          <w:marBottom w:val="0"/>
          <w:divBdr>
            <w:top w:val="none" w:sz="0" w:space="0" w:color="auto"/>
            <w:left w:val="none" w:sz="0" w:space="0" w:color="auto"/>
            <w:bottom w:val="none" w:sz="0" w:space="0" w:color="auto"/>
            <w:right w:val="none" w:sz="0" w:space="0" w:color="auto"/>
          </w:divBdr>
        </w:div>
        <w:div w:id="12805474">
          <w:marLeft w:val="547"/>
          <w:marRight w:val="0"/>
          <w:marTop w:val="154"/>
          <w:marBottom w:val="0"/>
          <w:divBdr>
            <w:top w:val="none" w:sz="0" w:space="0" w:color="auto"/>
            <w:left w:val="none" w:sz="0" w:space="0" w:color="auto"/>
            <w:bottom w:val="none" w:sz="0" w:space="0" w:color="auto"/>
            <w:right w:val="none" w:sz="0" w:space="0" w:color="auto"/>
          </w:divBdr>
        </w:div>
      </w:divsChild>
    </w:div>
    <w:div w:id="434523373">
      <w:bodyDiv w:val="1"/>
      <w:marLeft w:val="0"/>
      <w:marRight w:val="0"/>
      <w:marTop w:val="0"/>
      <w:marBottom w:val="0"/>
      <w:divBdr>
        <w:top w:val="none" w:sz="0" w:space="0" w:color="auto"/>
        <w:left w:val="none" w:sz="0" w:space="0" w:color="auto"/>
        <w:bottom w:val="none" w:sz="0" w:space="0" w:color="auto"/>
        <w:right w:val="none" w:sz="0" w:space="0" w:color="auto"/>
      </w:divBdr>
      <w:divsChild>
        <w:div w:id="1152796047">
          <w:marLeft w:val="0"/>
          <w:marRight w:val="0"/>
          <w:marTop w:val="0"/>
          <w:marBottom w:val="0"/>
          <w:divBdr>
            <w:top w:val="none" w:sz="0" w:space="0" w:color="auto"/>
            <w:left w:val="none" w:sz="0" w:space="0" w:color="auto"/>
            <w:bottom w:val="none" w:sz="0" w:space="0" w:color="auto"/>
            <w:right w:val="none" w:sz="0" w:space="0" w:color="auto"/>
          </w:divBdr>
        </w:div>
        <w:div w:id="336812415">
          <w:marLeft w:val="0"/>
          <w:marRight w:val="0"/>
          <w:marTop w:val="0"/>
          <w:marBottom w:val="0"/>
          <w:divBdr>
            <w:top w:val="none" w:sz="0" w:space="0" w:color="auto"/>
            <w:left w:val="none" w:sz="0" w:space="0" w:color="auto"/>
            <w:bottom w:val="none" w:sz="0" w:space="0" w:color="auto"/>
            <w:right w:val="none" w:sz="0" w:space="0" w:color="auto"/>
          </w:divBdr>
        </w:div>
        <w:div w:id="2137719302">
          <w:marLeft w:val="0"/>
          <w:marRight w:val="0"/>
          <w:marTop w:val="0"/>
          <w:marBottom w:val="0"/>
          <w:divBdr>
            <w:top w:val="none" w:sz="0" w:space="0" w:color="auto"/>
            <w:left w:val="none" w:sz="0" w:space="0" w:color="auto"/>
            <w:bottom w:val="none" w:sz="0" w:space="0" w:color="auto"/>
            <w:right w:val="none" w:sz="0" w:space="0" w:color="auto"/>
          </w:divBdr>
        </w:div>
        <w:div w:id="759762203">
          <w:marLeft w:val="0"/>
          <w:marRight w:val="0"/>
          <w:marTop w:val="0"/>
          <w:marBottom w:val="0"/>
          <w:divBdr>
            <w:top w:val="none" w:sz="0" w:space="0" w:color="auto"/>
            <w:left w:val="none" w:sz="0" w:space="0" w:color="auto"/>
            <w:bottom w:val="none" w:sz="0" w:space="0" w:color="auto"/>
            <w:right w:val="none" w:sz="0" w:space="0" w:color="auto"/>
          </w:divBdr>
        </w:div>
        <w:div w:id="1345940123">
          <w:marLeft w:val="0"/>
          <w:marRight w:val="0"/>
          <w:marTop w:val="0"/>
          <w:marBottom w:val="0"/>
          <w:divBdr>
            <w:top w:val="none" w:sz="0" w:space="0" w:color="auto"/>
            <w:left w:val="none" w:sz="0" w:space="0" w:color="auto"/>
            <w:bottom w:val="none" w:sz="0" w:space="0" w:color="auto"/>
            <w:right w:val="none" w:sz="0" w:space="0" w:color="auto"/>
          </w:divBdr>
        </w:div>
        <w:div w:id="1960724617">
          <w:marLeft w:val="0"/>
          <w:marRight w:val="0"/>
          <w:marTop w:val="0"/>
          <w:marBottom w:val="0"/>
          <w:divBdr>
            <w:top w:val="none" w:sz="0" w:space="0" w:color="auto"/>
            <w:left w:val="none" w:sz="0" w:space="0" w:color="auto"/>
            <w:bottom w:val="none" w:sz="0" w:space="0" w:color="auto"/>
            <w:right w:val="none" w:sz="0" w:space="0" w:color="auto"/>
          </w:divBdr>
        </w:div>
        <w:div w:id="1559129423">
          <w:marLeft w:val="0"/>
          <w:marRight w:val="0"/>
          <w:marTop w:val="0"/>
          <w:marBottom w:val="0"/>
          <w:divBdr>
            <w:top w:val="none" w:sz="0" w:space="0" w:color="auto"/>
            <w:left w:val="none" w:sz="0" w:space="0" w:color="auto"/>
            <w:bottom w:val="none" w:sz="0" w:space="0" w:color="auto"/>
            <w:right w:val="none" w:sz="0" w:space="0" w:color="auto"/>
          </w:divBdr>
        </w:div>
        <w:div w:id="153495025">
          <w:marLeft w:val="0"/>
          <w:marRight w:val="0"/>
          <w:marTop w:val="0"/>
          <w:marBottom w:val="0"/>
          <w:divBdr>
            <w:top w:val="none" w:sz="0" w:space="0" w:color="auto"/>
            <w:left w:val="none" w:sz="0" w:space="0" w:color="auto"/>
            <w:bottom w:val="none" w:sz="0" w:space="0" w:color="auto"/>
            <w:right w:val="none" w:sz="0" w:space="0" w:color="auto"/>
          </w:divBdr>
        </w:div>
        <w:div w:id="612711178">
          <w:marLeft w:val="0"/>
          <w:marRight w:val="0"/>
          <w:marTop w:val="0"/>
          <w:marBottom w:val="0"/>
          <w:divBdr>
            <w:top w:val="none" w:sz="0" w:space="0" w:color="auto"/>
            <w:left w:val="none" w:sz="0" w:space="0" w:color="auto"/>
            <w:bottom w:val="none" w:sz="0" w:space="0" w:color="auto"/>
            <w:right w:val="none" w:sz="0" w:space="0" w:color="auto"/>
          </w:divBdr>
        </w:div>
      </w:divsChild>
    </w:div>
    <w:div w:id="687751780">
      <w:bodyDiv w:val="1"/>
      <w:marLeft w:val="0"/>
      <w:marRight w:val="0"/>
      <w:marTop w:val="0"/>
      <w:marBottom w:val="0"/>
      <w:divBdr>
        <w:top w:val="none" w:sz="0" w:space="0" w:color="auto"/>
        <w:left w:val="none" w:sz="0" w:space="0" w:color="auto"/>
        <w:bottom w:val="none" w:sz="0" w:space="0" w:color="auto"/>
        <w:right w:val="none" w:sz="0" w:space="0" w:color="auto"/>
      </w:divBdr>
      <w:divsChild>
        <w:div w:id="1432823152">
          <w:marLeft w:val="0"/>
          <w:marRight w:val="0"/>
          <w:marTop w:val="0"/>
          <w:marBottom w:val="0"/>
          <w:divBdr>
            <w:top w:val="none" w:sz="0" w:space="0" w:color="auto"/>
            <w:left w:val="none" w:sz="0" w:space="0" w:color="auto"/>
            <w:bottom w:val="none" w:sz="0" w:space="0" w:color="auto"/>
            <w:right w:val="none" w:sz="0" w:space="0" w:color="auto"/>
          </w:divBdr>
        </w:div>
        <w:div w:id="1195656033">
          <w:marLeft w:val="0"/>
          <w:marRight w:val="0"/>
          <w:marTop w:val="0"/>
          <w:marBottom w:val="0"/>
          <w:divBdr>
            <w:top w:val="none" w:sz="0" w:space="0" w:color="auto"/>
            <w:left w:val="none" w:sz="0" w:space="0" w:color="auto"/>
            <w:bottom w:val="none" w:sz="0" w:space="0" w:color="auto"/>
            <w:right w:val="none" w:sz="0" w:space="0" w:color="auto"/>
          </w:divBdr>
        </w:div>
        <w:div w:id="2028482287">
          <w:marLeft w:val="0"/>
          <w:marRight w:val="0"/>
          <w:marTop w:val="0"/>
          <w:marBottom w:val="0"/>
          <w:divBdr>
            <w:top w:val="none" w:sz="0" w:space="0" w:color="auto"/>
            <w:left w:val="none" w:sz="0" w:space="0" w:color="auto"/>
            <w:bottom w:val="none" w:sz="0" w:space="0" w:color="auto"/>
            <w:right w:val="none" w:sz="0" w:space="0" w:color="auto"/>
          </w:divBdr>
        </w:div>
        <w:div w:id="628438653">
          <w:marLeft w:val="0"/>
          <w:marRight w:val="0"/>
          <w:marTop w:val="0"/>
          <w:marBottom w:val="0"/>
          <w:divBdr>
            <w:top w:val="none" w:sz="0" w:space="0" w:color="auto"/>
            <w:left w:val="none" w:sz="0" w:space="0" w:color="auto"/>
            <w:bottom w:val="none" w:sz="0" w:space="0" w:color="auto"/>
            <w:right w:val="none" w:sz="0" w:space="0" w:color="auto"/>
          </w:divBdr>
        </w:div>
        <w:div w:id="2017221355">
          <w:marLeft w:val="0"/>
          <w:marRight w:val="0"/>
          <w:marTop w:val="0"/>
          <w:marBottom w:val="0"/>
          <w:divBdr>
            <w:top w:val="none" w:sz="0" w:space="0" w:color="auto"/>
            <w:left w:val="none" w:sz="0" w:space="0" w:color="auto"/>
            <w:bottom w:val="none" w:sz="0" w:space="0" w:color="auto"/>
            <w:right w:val="none" w:sz="0" w:space="0" w:color="auto"/>
          </w:divBdr>
        </w:div>
        <w:div w:id="15355803">
          <w:marLeft w:val="0"/>
          <w:marRight w:val="0"/>
          <w:marTop w:val="0"/>
          <w:marBottom w:val="0"/>
          <w:divBdr>
            <w:top w:val="none" w:sz="0" w:space="0" w:color="auto"/>
            <w:left w:val="none" w:sz="0" w:space="0" w:color="auto"/>
            <w:bottom w:val="none" w:sz="0" w:space="0" w:color="auto"/>
            <w:right w:val="none" w:sz="0" w:space="0" w:color="auto"/>
          </w:divBdr>
        </w:div>
        <w:div w:id="112795440">
          <w:marLeft w:val="0"/>
          <w:marRight w:val="0"/>
          <w:marTop w:val="0"/>
          <w:marBottom w:val="0"/>
          <w:divBdr>
            <w:top w:val="none" w:sz="0" w:space="0" w:color="auto"/>
            <w:left w:val="none" w:sz="0" w:space="0" w:color="auto"/>
            <w:bottom w:val="none" w:sz="0" w:space="0" w:color="auto"/>
            <w:right w:val="none" w:sz="0" w:space="0" w:color="auto"/>
          </w:divBdr>
        </w:div>
        <w:div w:id="1955596099">
          <w:marLeft w:val="0"/>
          <w:marRight w:val="0"/>
          <w:marTop w:val="0"/>
          <w:marBottom w:val="0"/>
          <w:divBdr>
            <w:top w:val="none" w:sz="0" w:space="0" w:color="auto"/>
            <w:left w:val="none" w:sz="0" w:space="0" w:color="auto"/>
            <w:bottom w:val="none" w:sz="0" w:space="0" w:color="auto"/>
            <w:right w:val="none" w:sz="0" w:space="0" w:color="auto"/>
          </w:divBdr>
        </w:div>
        <w:div w:id="450561353">
          <w:marLeft w:val="0"/>
          <w:marRight w:val="0"/>
          <w:marTop w:val="0"/>
          <w:marBottom w:val="0"/>
          <w:divBdr>
            <w:top w:val="none" w:sz="0" w:space="0" w:color="auto"/>
            <w:left w:val="none" w:sz="0" w:space="0" w:color="auto"/>
            <w:bottom w:val="none" w:sz="0" w:space="0" w:color="auto"/>
            <w:right w:val="none" w:sz="0" w:space="0" w:color="auto"/>
          </w:divBdr>
        </w:div>
        <w:div w:id="1414664276">
          <w:marLeft w:val="0"/>
          <w:marRight w:val="0"/>
          <w:marTop w:val="0"/>
          <w:marBottom w:val="0"/>
          <w:divBdr>
            <w:top w:val="none" w:sz="0" w:space="0" w:color="auto"/>
            <w:left w:val="none" w:sz="0" w:space="0" w:color="auto"/>
            <w:bottom w:val="none" w:sz="0" w:space="0" w:color="auto"/>
            <w:right w:val="none" w:sz="0" w:space="0" w:color="auto"/>
          </w:divBdr>
        </w:div>
        <w:div w:id="1780103777">
          <w:marLeft w:val="0"/>
          <w:marRight w:val="0"/>
          <w:marTop w:val="0"/>
          <w:marBottom w:val="0"/>
          <w:divBdr>
            <w:top w:val="none" w:sz="0" w:space="0" w:color="auto"/>
            <w:left w:val="none" w:sz="0" w:space="0" w:color="auto"/>
            <w:bottom w:val="none" w:sz="0" w:space="0" w:color="auto"/>
            <w:right w:val="none" w:sz="0" w:space="0" w:color="auto"/>
          </w:divBdr>
        </w:div>
        <w:div w:id="1008945086">
          <w:marLeft w:val="0"/>
          <w:marRight w:val="0"/>
          <w:marTop w:val="0"/>
          <w:marBottom w:val="0"/>
          <w:divBdr>
            <w:top w:val="none" w:sz="0" w:space="0" w:color="auto"/>
            <w:left w:val="none" w:sz="0" w:space="0" w:color="auto"/>
            <w:bottom w:val="none" w:sz="0" w:space="0" w:color="auto"/>
            <w:right w:val="none" w:sz="0" w:space="0" w:color="auto"/>
          </w:divBdr>
        </w:div>
        <w:div w:id="1607422746">
          <w:marLeft w:val="0"/>
          <w:marRight w:val="0"/>
          <w:marTop w:val="0"/>
          <w:marBottom w:val="0"/>
          <w:divBdr>
            <w:top w:val="none" w:sz="0" w:space="0" w:color="auto"/>
            <w:left w:val="none" w:sz="0" w:space="0" w:color="auto"/>
            <w:bottom w:val="none" w:sz="0" w:space="0" w:color="auto"/>
            <w:right w:val="none" w:sz="0" w:space="0" w:color="auto"/>
          </w:divBdr>
        </w:div>
        <w:div w:id="966928713">
          <w:marLeft w:val="0"/>
          <w:marRight w:val="0"/>
          <w:marTop w:val="0"/>
          <w:marBottom w:val="0"/>
          <w:divBdr>
            <w:top w:val="none" w:sz="0" w:space="0" w:color="auto"/>
            <w:left w:val="none" w:sz="0" w:space="0" w:color="auto"/>
            <w:bottom w:val="none" w:sz="0" w:space="0" w:color="auto"/>
            <w:right w:val="none" w:sz="0" w:space="0" w:color="auto"/>
          </w:divBdr>
        </w:div>
        <w:div w:id="2042705731">
          <w:marLeft w:val="0"/>
          <w:marRight w:val="0"/>
          <w:marTop w:val="0"/>
          <w:marBottom w:val="0"/>
          <w:divBdr>
            <w:top w:val="none" w:sz="0" w:space="0" w:color="auto"/>
            <w:left w:val="none" w:sz="0" w:space="0" w:color="auto"/>
            <w:bottom w:val="none" w:sz="0" w:space="0" w:color="auto"/>
            <w:right w:val="none" w:sz="0" w:space="0" w:color="auto"/>
          </w:divBdr>
        </w:div>
        <w:div w:id="632902961">
          <w:marLeft w:val="0"/>
          <w:marRight w:val="0"/>
          <w:marTop w:val="0"/>
          <w:marBottom w:val="0"/>
          <w:divBdr>
            <w:top w:val="none" w:sz="0" w:space="0" w:color="auto"/>
            <w:left w:val="none" w:sz="0" w:space="0" w:color="auto"/>
            <w:bottom w:val="none" w:sz="0" w:space="0" w:color="auto"/>
            <w:right w:val="none" w:sz="0" w:space="0" w:color="auto"/>
          </w:divBdr>
        </w:div>
        <w:div w:id="1672105137">
          <w:marLeft w:val="0"/>
          <w:marRight w:val="0"/>
          <w:marTop w:val="0"/>
          <w:marBottom w:val="0"/>
          <w:divBdr>
            <w:top w:val="none" w:sz="0" w:space="0" w:color="auto"/>
            <w:left w:val="none" w:sz="0" w:space="0" w:color="auto"/>
            <w:bottom w:val="none" w:sz="0" w:space="0" w:color="auto"/>
            <w:right w:val="none" w:sz="0" w:space="0" w:color="auto"/>
          </w:divBdr>
        </w:div>
        <w:div w:id="1103040840">
          <w:marLeft w:val="0"/>
          <w:marRight w:val="0"/>
          <w:marTop w:val="0"/>
          <w:marBottom w:val="0"/>
          <w:divBdr>
            <w:top w:val="none" w:sz="0" w:space="0" w:color="auto"/>
            <w:left w:val="none" w:sz="0" w:space="0" w:color="auto"/>
            <w:bottom w:val="none" w:sz="0" w:space="0" w:color="auto"/>
            <w:right w:val="none" w:sz="0" w:space="0" w:color="auto"/>
          </w:divBdr>
        </w:div>
        <w:div w:id="1980374466">
          <w:marLeft w:val="0"/>
          <w:marRight w:val="0"/>
          <w:marTop w:val="0"/>
          <w:marBottom w:val="0"/>
          <w:divBdr>
            <w:top w:val="none" w:sz="0" w:space="0" w:color="auto"/>
            <w:left w:val="none" w:sz="0" w:space="0" w:color="auto"/>
            <w:bottom w:val="none" w:sz="0" w:space="0" w:color="auto"/>
            <w:right w:val="none" w:sz="0" w:space="0" w:color="auto"/>
          </w:divBdr>
        </w:div>
        <w:div w:id="816414283">
          <w:marLeft w:val="0"/>
          <w:marRight w:val="0"/>
          <w:marTop w:val="0"/>
          <w:marBottom w:val="0"/>
          <w:divBdr>
            <w:top w:val="none" w:sz="0" w:space="0" w:color="auto"/>
            <w:left w:val="none" w:sz="0" w:space="0" w:color="auto"/>
            <w:bottom w:val="none" w:sz="0" w:space="0" w:color="auto"/>
            <w:right w:val="none" w:sz="0" w:space="0" w:color="auto"/>
          </w:divBdr>
        </w:div>
        <w:div w:id="588732137">
          <w:marLeft w:val="0"/>
          <w:marRight w:val="0"/>
          <w:marTop w:val="0"/>
          <w:marBottom w:val="0"/>
          <w:divBdr>
            <w:top w:val="none" w:sz="0" w:space="0" w:color="auto"/>
            <w:left w:val="none" w:sz="0" w:space="0" w:color="auto"/>
            <w:bottom w:val="none" w:sz="0" w:space="0" w:color="auto"/>
            <w:right w:val="none" w:sz="0" w:space="0" w:color="auto"/>
          </w:divBdr>
        </w:div>
        <w:div w:id="1286542301">
          <w:marLeft w:val="0"/>
          <w:marRight w:val="0"/>
          <w:marTop w:val="0"/>
          <w:marBottom w:val="0"/>
          <w:divBdr>
            <w:top w:val="none" w:sz="0" w:space="0" w:color="auto"/>
            <w:left w:val="none" w:sz="0" w:space="0" w:color="auto"/>
            <w:bottom w:val="none" w:sz="0" w:space="0" w:color="auto"/>
            <w:right w:val="none" w:sz="0" w:space="0" w:color="auto"/>
          </w:divBdr>
        </w:div>
        <w:div w:id="469909022">
          <w:marLeft w:val="0"/>
          <w:marRight w:val="0"/>
          <w:marTop w:val="0"/>
          <w:marBottom w:val="0"/>
          <w:divBdr>
            <w:top w:val="none" w:sz="0" w:space="0" w:color="auto"/>
            <w:left w:val="none" w:sz="0" w:space="0" w:color="auto"/>
            <w:bottom w:val="none" w:sz="0" w:space="0" w:color="auto"/>
            <w:right w:val="none" w:sz="0" w:space="0" w:color="auto"/>
          </w:divBdr>
        </w:div>
      </w:divsChild>
    </w:div>
    <w:div w:id="775249351">
      <w:bodyDiv w:val="1"/>
      <w:marLeft w:val="0"/>
      <w:marRight w:val="0"/>
      <w:marTop w:val="0"/>
      <w:marBottom w:val="0"/>
      <w:divBdr>
        <w:top w:val="none" w:sz="0" w:space="0" w:color="auto"/>
        <w:left w:val="none" w:sz="0" w:space="0" w:color="auto"/>
        <w:bottom w:val="none" w:sz="0" w:space="0" w:color="auto"/>
        <w:right w:val="none" w:sz="0" w:space="0" w:color="auto"/>
      </w:divBdr>
      <w:divsChild>
        <w:div w:id="34736595">
          <w:marLeft w:val="547"/>
          <w:marRight w:val="0"/>
          <w:marTop w:val="154"/>
          <w:marBottom w:val="0"/>
          <w:divBdr>
            <w:top w:val="none" w:sz="0" w:space="0" w:color="auto"/>
            <w:left w:val="none" w:sz="0" w:space="0" w:color="auto"/>
            <w:bottom w:val="none" w:sz="0" w:space="0" w:color="auto"/>
            <w:right w:val="none" w:sz="0" w:space="0" w:color="auto"/>
          </w:divBdr>
        </w:div>
        <w:div w:id="1559978501">
          <w:marLeft w:val="1166"/>
          <w:marRight w:val="0"/>
          <w:marTop w:val="134"/>
          <w:marBottom w:val="0"/>
          <w:divBdr>
            <w:top w:val="none" w:sz="0" w:space="0" w:color="auto"/>
            <w:left w:val="none" w:sz="0" w:space="0" w:color="auto"/>
            <w:bottom w:val="none" w:sz="0" w:space="0" w:color="auto"/>
            <w:right w:val="none" w:sz="0" w:space="0" w:color="auto"/>
          </w:divBdr>
        </w:div>
        <w:div w:id="1841893775">
          <w:marLeft w:val="1166"/>
          <w:marRight w:val="0"/>
          <w:marTop w:val="134"/>
          <w:marBottom w:val="0"/>
          <w:divBdr>
            <w:top w:val="none" w:sz="0" w:space="0" w:color="auto"/>
            <w:left w:val="none" w:sz="0" w:space="0" w:color="auto"/>
            <w:bottom w:val="none" w:sz="0" w:space="0" w:color="auto"/>
            <w:right w:val="none" w:sz="0" w:space="0" w:color="auto"/>
          </w:divBdr>
        </w:div>
        <w:div w:id="765032798">
          <w:marLeft w:val="1166"/>
          <w:marRight w:val="0"/>
          <w:marTop w:val="134"/>
          <w:marBottom w:val="0"/>
          <w:divBdr>
            <w:top w:val="none" w:sz="0" w:space="0" w:color="auto"/>
            <w:left w:val="none" w:sz="0" w:space="0" w:color="auto"/>
            <w:bottom w:val="none" w:sz="0" w:space="0" w:color="auto"/>
            <w:right w:val="none" w:sz="0" w:space="0" w:color="auto"/>
          </w:divBdr>
        </w:div>
        <w:div w:id="1066152070">
          <w:marLeft w:val="1166"/>
          <w:marRight w:val="0"/>
          <w:marTop w:val="134"/>
          <w:marBottom w:val="0"/>
          <w:divBdr>
            <w:top w:val="none" w:sz="0" w:space="0" w:color="auto"/>
            <w:left w:val="none" w:sz="0" w:space="0" w:color="auto"/>
            <w:bottom w:val="none" w:sz="0" w:space="0" w:color="auto"/>
            <w:right w:val="none" w:sz="0" w:space="0" w:color="auto"/>
          </w:divBdr>
        </w:div>
      </w:divsChild>
    </w:div>
    <w:div w:id="893586436">
      <w:bodyDiv w:val="1"/>
      <w:marLeft w:val="0"/>
      <w:marRight w:val="0"/>
      <w:marTop w:val="0"/>
      <w:marBottom w:val="0"/>
      <w:divBdr>
        <w:top w:val="none" w:sz="0" w:space="0" w:color="auto"/>
        <w:left w:val="none" w:sz="0" w:space="0" w:color="auto"/>
        <w:bottom w:val="none" w:sz="0" w:space="0" w:color="auto"/>
        <w:right w:val="none" w:sz="0" w:space="0" w:color="auto"/>
      </w:divBdr>
      <w:divsChild>
        <w:div w:id="1750033239">
          <w:marLeft w:val="0"/>
          <w:marRight w:val="0"/>
          <w:marTop w:val="0"/>
          <w:marBottom w:val="0"/>
          <w:divBdr>
            <w:top w:val="none" w:sz="0" w:space="0" w:color="auto"/>
            <w:left w:val="none" w:sz="0" w:space="0" w:color="auto"/>
            <w:bottom w:val="none" w:sz="0" w:space="0" w:color="auto"/>
            <w:right w:val="none" w:sz="0" w:space="0" w:color="auto"/>
          </w:divBdr>
        </w:div>
        <w:div w:id="478807185">
          <w:marLeft w:val="0"/>
          <w:marRight w:val="0"/>
          <w:marTop w:val="0"/>
          <w:marBottom w:val="0"/>
          <w:divBdr>
            <w:top w:val="none" w:sz="0" w:space="0" w:color="auto"/>
            <w:left w:val="none" w:sz="0" w:space="0" w:color="auto"/>
            <w:bottom w:val="none" w:sz="0" w:space="0" w:color="auto"/>
            <w:right w:val="none" w:sz="0" w:space="0" w:color="auto"/>
          </w:divBdr>
        </w:div>
        <w:div w:id="1218126223">
          <w:marLeft w:val="0"/>
          <w:marRight w:val="0"/>
          <w:marTop w:val="0"/>
          <w:marBottom w:val="0"/>
          <w:divBdr>
            <w:top w:val="none" w:sz="0" w:space="0" w:color="auto"/>
            <w:left w:val="none" w:sz="0" w:space="0" w:color="auto"/>
            <w:bottom w:val="none" w:sz="0" w:space="0" w:color="auto"/>
            <w:right w:val="none" w:sz="0" w:space="0" w:color="auto"/>
          </w:divBdr>
        </w:div>
        <w:div w:id="242181134">
          <w:marLeft w:val="0"/>
          <w:marRight w:val="0"/>
          <w:marTop w:val="0"/>
          <w:marBottom w:val="0"/>
          <w:divBdr>
            <w:top w:val="none" w:sz="0" w:space="0" w:color="auto"/>
            <w:left w:val="none" w:sz="0" w:space="0" w:color="auto"/>
            <w:bottom w:val="none" w:sz="0" w:space="0" w:color="auto"/>
            <w:right w:val="none" w:sz="0" w:space="0" w:color="auto"/>
          </w:divBdr>
        </w:div>
        <w:div w:id="177425962">
          <w:marLeft w:val="0"/>
          <w:marRight w:val="0"/>
          <w:marTop w:val="0"/>
          <w:marBottom w:val="0"/>
          <w:divBdr>
            <w:top w:val="none" w:sz="0" w:space="0" w:color="auto"/>
            <w:left w:val="none" w:sz="0" w:space="0" w:color="auto"/>
            <w:bottom w:val="none" w:sz="0" w:space="0" w:color="auto"/>
            <w:right w:val="none" w:sz="0" w:space="0" w:color="auto"/>
          </w:divBdr>
        </w:div>
        <w:div w:id="1352728641">
          <w:marLeft w:val="0"/>
          <w:marRight w:val="0"/>
          <w:marTop w:val="0"/>
          <w:marBottom w:val="0"/>
          <w:divBdr>
            <w:top w:val="none" w:sz="0" w:space="0" w:color="auto"/>
            <w:left w:val="none" w:sz="0" w:space="0" w:color="auto"/>
            <w:bottom w:val="none" w:sz="0" w:space="0" w:color="auto"/>
            <w:right w:val="none" w:sz="0" w:space="0" w:color="auto"/>
          </w:divBdr>
        </w:div>
        <w:div w:id="1319263883">
          <w:marLeft w:val="0"/>
          <w:marRight w:val="0"/>
          <w:marTop w:val="0"/>
          <w:marBottom w:val="0"/>
          <w:divBdr>
            <w:top w:val="none" w:sz="0" w:space="0" w:color="auto"/>
            <w:left w:val="none" w:sz="0" w:space="0" w:color="auto"/>
            <w:bottom w:val="none" w:sz="0" w:space="0" w:color="auto"/>
            <w:right w:val="none" w:sz="0" w:space="0" w:color="auto"/>
          </w:divBdr>
        </w:div>
        <w:div w:id="429280938">
          <w:marLeft w:val="0"/>
          <w:marRight w:val="0"/>
          <w:marTop w:val="0"/>
          <w:marBottom w:val="0"/>
          <w:divBdr>
            <w:top w:val="none" w:sz="0" w:space="0" w:color="auto"/>
            <w:left w:val="none" w:sz="0" w:space="0" w:color="auto"/>
            <w:bottom w:val="none" w:sz="0" w:space="0" w:color="auto"/>
            <w:right w:val="none" w:sz="0" w:space="0" w:color="auto"/>
          </w:divBdr>
        </w:div>
        <w:div w:id="1749185796">
          <w:marLeft w:val="0"/>
          <w:marRight w:val="0"/>
          <w:marTop w:val="0"/>
          <w:marBottom w:val="0"/>
          <w:divBdr>
            <w:top w:val="none" w:sz="0" w:space="0" w:color="auto"/>
            <w:left w:val="none" w:sz="0" w:space="0" w:color="auto"/>
            <w:bottom w:val="none" w:sz="0" w:space="0" w:color="auto"/>
            <w:right w:val="none" w:sz="0" w:space="0" w:color="auto"/>
          </w:divBdr>
        </w:div>
      </w:divsChild>
    </w:div>
    <w:div w:id="893852104">
      <w:bodyDiv w:val="1"/>
      <w:marLeft w:val="0"/>
      <w:marRight w:val="0"/>
      <w:marTop w:val="0"/>
      <w:marBottom w:val="0"/>
      <w:divBdr>
        <w:top w:val="none" w:sz="0" w:space="0" w:color="auto"/>
        <w:left w:val="none" w:sz="0" w:space="0" w:color="auto"/>
        <w:bottom w:val="none" w:sz="0" w:space="0" w:color="auto"/>
        <w:right w:val="none" w:sz="0" w:space="0" w:color="auto"/>
      </w:divBdr>
      <w:divsChild>
        <w:div w:id="140848504">
          <w:marLeft w:val="0"/>
          <w:marRight w:val="0"/>
          <w:marTop w:val="0"/>
          <w:marBottom w:val="0"/>
          <w:divBdr>
            <w:top w:val="none" w:sz="0" w:space="0" w:color="auto"/>
            <w:left w:val="none" w:sz="0" w:space="0" w:color="auto"/>
            <w:bottom w:val="none" w:sz="0" w:space="0" w:color="auto"/>
            <w:right w:val="none" w:sz="0" w:space="0" w:color="auto"/>
          </w:divBdr>
        </w:div>
        <w:div w:id="1896040331">
          <w:marLeft w:val="0"/>
          <w:marRight w:val="0"/>
          <w:marTop w:val="0"/>
          <w:marBottom w:val="0"/>
          <w:divBdr>
            <w:top w:val="none" w:sz="0" w:space="0" w:color="auto"/>
            <w:left w:val="none" w:sz="0" w:space="0" w:color="auto"/>
            <w:bottom w:val="none" w:sz="0" w:space="0" w:color="auto"/>
            <w:right w:val="none" w:sz="0" w:space="0" w:color="auto"/>
          </w:divBdr>
        </w:div>
        <w:div w:id="1153912071">
          <w:marLeft w:val="0"/>
          <w:marRight w:val="0"/>
          <w:marTop w:val="0"/>
          <w:marBottom w:val="0"/>
          <w:divBdr>
            <w:top w:val="none" w:sz="0" w:space="0" w:color="auto"/>
            <w:left w:val="none" w:sz="0" w:space="0" w:color="auto"/>
            <w:bottom w:val="none" w:sz="0" w:space="0" w:color="auto"/>
            <w:right w:val="none" w:sz="0" w:space="0" w:color="auto"/>
          </w:divBdr>
        </w:div>
        <w:div w:id="396125089">
          <w:marLeft w:val="0"/>
          <w:marRight w:val="0"/>
          <w:marTop w:val="0"/>
          <w:marBottom w:val="0"/>
          <w:divBdr>
            <w:top w:val="none" w:sz="0" w:space="0" w:color="auto"/>
            <w:left w:val="none" w:sz="0" w:space="0" w:color="auto"/>
            <w:bottom w:val="none" w:sz="0" w:space="0" w:color="auto"/>
            <w:right w:val="none" w:sz="0" w:space="0" w:color="auto"/>
          </w:divBdr>
        </w:div>
      </w:divsChild>
    </w:div>
    <w:div w:id="963343505">
      <w:bodyDiv w:val="1"/>
      <w:marLeft w:val="0"/>
      <w:marRight w:val="0"/>
      <w:marTop w:val="0"/>
      <w:marBottom w:val="0"/>
      <w:divBdr>
        <w:top w:val="none" w:sz="0" w:space="0" w:color="auto"/>
        <w:left w:val="none" w:sz="0" w:space="0" w:color="auto"/>
        <w:bottom w:val="none" w:sz="0" w:space="0" w:color="auto"/>
        <w:right w:val="none" w:sz="0" w:space="0" w:color="auto"/>
      </w:divBdr>
      <w:divsChild>
        <w:div w:id="1160345970">
          <w:marLeft w:val="547"/>
          <w:marRight w:val="0"/>
          <w:marTop w:val="96"/>
          <w:marBottom w:val="0"/>
          <w:divBdr>
            <w:top w:val="none" w:sz="0" w:space="0" w:color="auto"/>
            <w:left w:val="none" w:sz="0" w:space="0" w:color="auto"/>
            <w:bottom w:val="none" w:sz="0" w:space="0" w:color="auto"/>
            <w:right w:val="none" w:sz="0" w:space="0" w:color="auto"/>
          </w:divBdr>
        </w:div>
      </w:divsChild>
    </w:div>
    <w:div w:id="1141507797">
      <w:bodyDiv w:val="1"/>
      <w:marLeft w:val="0"/>
      <w:marRight w:val="0"/>
      <w:marTop w:val="0"/>
      <w:marBottom w:val="0"/>
      <w:divBdr>
        <w:top w:val="none" w:sz="0" w:space="0" w:color="auto"/>
        <w:left w:val="none" w:sz="0" w:space="0" w:color="auto"/>
        <w:bottom w:val="none" w:sz="0" w:space="0" w:color="auto"/>
        <w:right w:val="none" w:sz="0" w:space="0" w:color="auto"/>
      </w:divBdr>
      <w:divsChild>
        <w:div w:id="1596749427">
          <w:marLeft w:val="1166"/>
          <w:marRight w:val="0"/>
          <w:marTop w:val="0"/>
          <w:marBottom w:val="0"/>
          <w:divBdr>
            <w:top w:val="none" w:sz="0" w:space="0" w:color="auto"/>
            <w:left w:val="none" w:sz="0" w:space="0" w:color="auto"/>
            <w:bottom w:val="none" w:sz="0" w:space="0" w:color="auto"/>
            <w:right w:val="none" w:sz="0" w:space="0" w:color="auto"/>
          </w:divBdr>
        </w:div>
        <w:div w:id="1049188680">
          <w:marLeft w:val="1166"/>
          <w:marRight w:val="0"/>
          <w:marTop w:val="0"/>
          <w:marBottom w:val="0"/>
          <w:divBdr>
            <w:top w:val="none" w:sz="0" w:space="0" w:color="auto"/>
            <w:left w:val="none" w:sz="0" w:space="0" w:color="auto"/>
            <w:bottom w:val="none" w:sz="0" w:space="0" w:color="auto"/>
            <w:right w:val="none" w:sz="0" w:space="0" w:color="auto"/>
          </w:divBdr>
        </w:div>
        <w:div w:id="778455735">
          <w:marLeft w:val="1166"/>
          <w:marRight w:val="0"/>
          <w:marTop w:val="0"/>
          <w:marBottom w:val="0"/>
          <w:divBdr>
            <w:top w:val="none" w:sz="0" w:space="0" w:color="auto"/>
            <w:left w:val="none" w:sz="0" w:space="0" w:color="auto"/>
            <w:bottom w:val="none" w:sz="0" w:space="0" w:color="auto"/>
            <w:right w:val="none" w:sz="0" w:space="0" w:color="auto"/>
          </w:divBdr>
        </w:div>
        <w:div w:id="1820728901">
          <w:marLeft w:val="1166"/>
          <w:marRight w:val="0"/>
          <w:marTop w:val="0"/>
          <w:marBottom w:val="0"/>
          <w:divBdr>
            <w:top w:val="none" w:sz="0" w:space="0" w:color="auto"/>
            <w:left w:val="none" w:sz="0" w:space="0" w:color="auto"/>
            <w:bottom w:val="none" w:sz="0" w:space="0" w:color="auto"/>
            <w:right w:val="none" w:sz="0" w:space="0" w:color="auto"/>
          </w:divBdr>
        </w:div>
      </w:divsChild>
    </w:div>
    <w:div w:id="1366951015">
      <w:bodyDiv w:val="1"/>
      <w:marLeft w:val="0"/>
      <w:marRight w:val="0"/>
      <w:marTop w:val="0"/>
      <w:marBottom w:val="0"/>
      <w:divBdr>
        <w:top w:val="none" w:sz="0" w:space="0" w:color="auto"/>
        <w:left w:val="none" w:sz="0" w:space="0" w:color="auto"/>
        <w:bottom w:val="none" w:sz="0" w:space="0" w:color="auto"/>
        <w:right w:val="none" w:sz="0" w:space="0" w:color="auto"/>
      </w:divBdr>
      <w:divsChild>
        <w:div w:id="1119959567">
          <w:marLeft w:val="0"/>
          <w:marRight w:val="0"/>
          <w:marTop w:val="0"/>
          <w:marBottom w:val="0"/>
          <w:divBdr>
            <w:top w:val="none" w:sz="0" w:space="0" w:color="auto"/>
            <w:left w:val="none" w:sz="0" w:space="0" w:color="auto"/>
            <w:bottom w:val="none" w:sz="0" w:space="0" w:color="auto"/>
            <w:right w:val="none" w:sz="0" w:space="0" w:color="auto"/>
          </w:divBdr>
        </w:div>
        <w:div w:id="2040232786">
          <w:marLeft w:val="0"/>
          <w:marRight w:val="0"/>
          <w:marTop w:val="0"/>
          <w:marBottom w:val="0"/>
          <w:divBdr>
            <w:top w:val="none" w:sz="0" w:space="0" w:color="auto"/>
            <w:left w:val="none" w:sz="0" w:space="0" w:color="auto"/>
            <w:bottom w:val="none" w:sz="0" w:space="0" w:color="auto"/>
            <w:right w:val="none" w:sz="0" w:space="0" w:color="auto"/>
          </w:divBdr>
        </w:div>
        <w:div w:id="458841632">
          <w:marLeft w:val="0"/>
          <w:marRight w:val="0"/>
          <w:marTop w:val="0"/>
          <w:marBottom w:val="0"/>
          <w:divBdr>
            <w:top w:val="none" w:sz="0" w:space="0" w:color="auto"/>
            <w:left w:val="none" w:sz="0" w:space="0" w:color="auto"/>
            <w:bottom w:val="none" w:sz="0" w:space="0" w:color="auto"/>
            <w:right w:val="none" w:sz="0" w:space="0" w:color="auto"/>
          </w:divBdr>
        </w:div>
        <w:div w:id="156073625">
          <w:marLeft w:val="0"/>
          <w:marRight w:val="0"/>
          <w:marTop w:val="0"/>
          <w:marBottom w:val="0"/>
          <w:divBdr>
            <w:top w:val="none" w:sz="0" w:space="0" w:color="auto"/>
            <w:left w:val="none" w:sz="0" w:space="0" w:color="auto"/>
            <w:bottom w:val="none" w:sz="0" w:space="0" w:color="auto"/>
            <w:right w:val="none" w:sz="0" w:space="0" w:color="auto"/>
          </w:divBdr>
        </w:div>
        <w:div w:id="1365668975">
          <w:marLeft w:val="0"/>
          <w:marRight w:val="0"/>
          <w:marTop w:val="0"/>
          <w:marBottom w:val="0"/>
          <w:divBdr>
            <w:top w:val="none" w:sz="0" w:space="0" w:color="auto"/>
            <w:left w:val="none" w:sz="0" w:space="0" w:color="auto"/>
            <w:bottom w:val="none" w:sz="0" w:space="0" w:color="auto"/>
            <w:right w:val="none" w:sz="0" w:space="0" w:color="auto"/>
          </w:divBdr>
        </w:div>
        <w:div w:id="61367695">
          <w:marLeft w:val="0"/>
          <w:marRight w:val="0"/>
          <w:marTop w:val="0"/>
          <w:marBottom w:val="0"/>
          <w:divBdr>
            <w:top w:val="none" w:sz="0" w:space="0" w:color="auto"/>
            <w:left w:val="none" w:sz="0" w:space="0" w:color="auto"/>
            <w:bottom w:val="none" w:sz="0" w:space="0" w:color="auto"/>
            <w:right w:val="none" w:sz="0" w:space="0" w:color="auto"/>
          </w:divBdr>
        </w:div>
      </w:divsChild>
    </w:div>
    <w:div w:id="1504509969">
      <w:bodyDiv w:val="1"/>
      <w:marLeft w:val="0"/>
      <w:marRight w:val="0"/>
      <w:marTop w:val="0"/>
      <w:marBottom w:val="0"/>
      <w:divBdr>
        <w:top w:val="none" w:sz="0" w:space="0" w:color="auto"/>
        <w:left w:val="none" w:sz="0" w:space="0" w:color="auto"/>
        <w:bottom w:val="none" w:sz="0" w:space="0" w:color="auto"/>
        <w:right w:val="none" w:sz="0" w:space="0" w:color="auto"/>
      </w:divBdr>
      <w:divsChild>
        <w:div w:id="59141193">
          <w:marLeft w:val="1166"/>
          <w:marRight w:val="0"/>
          <w:marTop w:val="134"/>
          <w:marBottom w:val="0"/>
          <w:divBdr>
            <w:top w:val="none" w:sz="0" w:space="0" w:color="auto"/>
            <w:left w:val="none" w:sz="0" w:space="0" w:color="auto"/>
            <w:bottom w:val="none" w:sz="0" w:space="0" w:color="auto"/>
            <w:right w:val="none" w:sz="0" w:space="0" w:color="auto"/>
          </w:divBdr>
        </w:div>
        <w:div w:id="1208027893">
          <w:marLeft w:val="1166"/>
          <w:marRight w:val="0"/>
          <w:marTop w:val="134"/>
          <w:marBottom w:val="0"/>
          <w:divBdr>
            <w:top w:val="none" w:sz="0" w:space="0" w:color="auto"/>
            <w:left w:val="none" w:sz="0" w:space="0" w:color="auto"/>
            <w:bottom w:val="none" w:sz="0" w:space="0" w:color="auto"/>
            <w:right w:val="none" w:sz="0" w:space="0" w:color="auto"/>
          </w:divBdr>
        </w:div>
        <w:div w:id="1396052482">
          <w:marLeft w:val="1166"/>
          <w:marRight w:val="0"/>
          <w:marTop w:val="134"/>
          <w:marBottom w:val="0"/>
          <w:divBdr>
            <w:top w:val="none" w:sz="0" w:space="0" w:color="auto"/>
            <w:left w:val="none" w:sz="0" w:space="0" w:color="auto"/>
            <w:bottom w:val="none" w:sz="0" w:space="0" w:color="auto"/>
            <w:right w:val="none" w:sz="0" w:space="0" w:color="auto"/>
          </w:divBdr>
        </w:div>
      </w:divsChild>
    </w:div>
    <w:div w:id="1504706645">
      <w:bodyDiv w:val="1"/>
      <w:marLeft w:val="0"/>
      <w:marRight w:val="0"/>
      <w:marTop w:val="0"/>
      <w:marBottom w:val="0"/>
      <w:divBdr>
        <w:top w:val="none" w:sz="0" w:space="0" w:color="auto"/>
        <w:left w:val="none" w:sz="0" w:space="0" w:color="auto"/>
        <w:bottom w:val="none" w:sz="0" w:space="0" w:color="auto"/>
        <w:right w:val="none" w:sz="0" w:space="0" w:color="auto"/>
      </w:divBdr>
      <w:divsChild>
        <w:div w:id="264849553">
          <w:marLeft w:val="0"/>
          <w:marRight w:val="0"/>
          <w:marTop w:val="0"/>
          <w:marBottom w:val="0"/>
          <w:divBdr>
            <w:top w:val="none" w:sz="0" w:space="0" w:color="auto"/>
            <w:left w:val="none" w:sz="0" w:space="0" w:color="auto"/>
            <w:bottom w:val="none" w:sz="0" w:space="0" w:color="auto"/>
            <w:right w:val="none" w:sz="0" w:space="0" w:color="auto"/>
          </w:divBdr>
        </w:div>
        <w:div w:id="1840005053">
          <w:marLeft w:val="0"/>
          <w:marRight w:val="0"/>
          <w:marTop w:val="0"/>
          <w:marBottom w:val="0"/>
          <w:divBdr>
            <w:top w:val="none" w:sz="0" w:space="0" w:color="auto"/>
            <w:left w:val="none" w:sz="0" w:space="0" w:color="auto"/>
            <w:bottom w:val="none" w:sz="0" w:space="0" w:color="auto"/>
            <w:right w:val="none" w:sz="0" w:space="0" w:color="auto"/>
          </w:divBdr>
        </w:div>
        <w:div w:id="1170753062">
          <w:marLeft w:val="0"/>
          <w:marRight w:val="0"/>
          <w:marTop w:val="0"/>
          <w:marBottom w:val="0"/>
          <w:divBdr>
            <w:top w:val="none" w:sz="0" w:space="0" w:color="auto"/>
            <w:left w:val="none" w:sz="0" w:space="0" w:color="auto"/>
            <w:bottom w:val="none" w:sz="0" w:space="0" w:color="auto"/>
            <w:right w:val="none" w:sz="0" w:space="0" w:color="auto"/>
          </w:divBdr>
        </w:div>
        <w:div w:id="1272591443">
          <w:marLeft w:val="0"/>
          <w:marRight w:val="0"/>
          <w:marTop w:val="0"/>
          <w:marBottom w:val="0"/>
          <w:divBdr>
            <w:top w:val="none" w:sz="0" w:space="0" w:color="auto"/>
            <w:left w:val="none" w:sz="0" w:space="0" w:color="auto"/>
            <w:bottom w:val="none" w:sz="0" w:space="0" w:color="auto"/>
            <w:right w:val="none" w:sz="0" w:space="0" w:color="auto"/>
          </w:divBdr>
        </w:div>
      </w:divsChild>
    </w:div>
    <w:div w:id="1676499528">
      <w:bodyDiv w:val="1"/>
      <w:marLeft w:val="0"/>
      <w:marRight w:val="0"/>
      <w:marTop w:val="0"/>
      <w:marBottom w:val="0"/>
      <w:divBdr>
        <w:top w:val="none" w:sz="0" w:space="0" w:color="auto"/>
        <w:left w:val="none" w:sz="0" w:space="0" w:color="auto"/>
        <w:bottom w:val="none" w:sz="0" w:space="0" w:color="auto"/>
        <w:right w:val="none" w:sz="0" w:space="0" w:color="auto"/>
      </w:divBdr>
      <w:divsChild>
        <w:div w:id="2086489130">
          <w:marLeft w:val="0"/>
          <w:marRight w:val="0"/>
          <w:marTop w:val="0"/>
          <w:marBottom w:val="0"/>
          <w:divBdr>
            <w:top w:val="none" w:sz="0" w:space="0" w:color="auto"/>
            <w:left w:val="none" w:sz="0" w:space="0" w:color="auto"/>
            <w:bottom w:val="none" w:sz="0" w:space="0" w:color="auto"/>
            <w:right w:val="none" w:sz="0" w:space="0" w:color="auto"/>
          </w:divBdr>
        </w:div>
        <w:div w:id="1939292355">
          <w:marLeft w:val="0"/>
          <w:marRight w:val="0"/>
          <w:marTop w:val="0"/>
          <w:marBottom w:val="0"/>
          <w:divBdr>
            <w:top w:val="none" w:sz="0" w:space="0" w:color="auto"/>
            <w:left w:val="none" w:sz="0" w:space="0" w:color="auto"/>
            <w:bottom w:val="none" w:sz="0" w:space="0" w:color="auto"/>
            <w:right w:val="none" w:sz="0" w:space="0" w:color="auto"/>
          </w:divBdr>
        </w:div>
        <w:div w:id="256643252">
          <w:marLeft w:val="0"/>
          <w:marRight w:val="0"/>
          <w:marTop w:val="0"/>
          <w:marBottom w:val="0"/>
          <w:divBdr>
            <w:top w:val="none" w:sz="0" w:space="0" w:color="auto"/>
            <w:left w:val="none" w:sz="0" w:space="0" w:color="auto"/>
            <w:bottom w:val="none" w:sz="0" w:space="0" w:color="auto"/>
            <w:right w:val="none" w:sz="0" w:space="0" w:color="auto"/>
          </w:divBdr>
        </w:div>
      </w:divsChild>
    </w:div>
    <w:div w:id="1710838796">
      <w:bodyDiv w:val="1"/>
      <w:marLeft w:val="0"/>
      <w:marRight w:val="0"/>
      <w:marTop w:val="0"/>
      <w:marBottom w:val="0"/>
      <w:divBdr>
        <w:top w:val="none" w:sz="0" w:space="0" w:color="auto"/>
        <w:left w:val="none" w:sz="0" w:space="0" w:color="auto"/>
        <w:bottom w:val="none" w:sz="0" w:space="0" w:color="auto"/>
        <w:right w:val="none" w:sz="0" w:space="0" w:color="auto"/>
      </w:divBdr>
      <w:divsChild>
        <w:div w:id="214899986">
          <w:marLeft w:val="0"/>
          <w:marRight w:val="0"/>
          <w:marTop w:val="0"/>
          <w:marBottom w:val="0"/>
          <w:divBdr>
            <w:top w:val="none" w:sz="0" w:space="0" w:color="auto"/>
            <w:left w:val="none" w:sz="0" w:space="0" w:color="auto"/>
            <w:bottom w:val="none" w:sz="0" w:space="0" w:color="auto"/>
            <w:right w:val="none" w:sz="0" w:space="0" w:color="auto"/>
          </w:divBdr>
        </w:div>
        <w:div w:id="1580867688">
          <w:marLeft w:val="0"/>
          <w:marRight w:val="0"/>
          <w:marTop w:val="0"/>
          <w:marBottom w:val="0"/>
          <w:divBdr>
            <w:top w:val="none" w:sz="0" w:space="0" w:color="auto"/>
            <w:left w:val="none" w:sz="0" w:space="0" w:color="auto"/>
            <w:bottom w:val="none" w:sz="0" w:space="0" w:color="auto"/>
            <w:right w:val="none" w:sz="0" w:space="0" w:color="auto"/>
          </w:divBdr>
        </w:div>
        <w:div w:id="1088841271">
          <w:marLeft w:val="0"/>
          <w:marRight w:val="0"/>
          <w:marTop w:val="0"/>
          <w:marBottom w:val="0"/>
          <w:divBdr>
            <w:top w:val="none" w:sz="0" w:space="0" w:color="auto"/>
            <w:left w:val="none" w:sz="0" w:space="0" w:color="auto"/>
            <w:bottom w:val="none" w:sz="0" w:space="0" w:color="auto"/>
            <w:right w:val="none" w:sz="0" w:space="0" w:color="auto"/>
          </w:divBdr>
        </w:div>
        <w:div w:id="1851137049">
          <w:marLeft w:val="0"/>
          <w:marRight w:val="0"/>
          <w:marTop w:val="0"/>
          <w:marBottom w:val="0"/>
          <w:divBdr>
            <w:top w:val="none" w:sz="0" w:space="0" w:color="auto"/>
            <w:left w:val="none" w:sz="0" w:space="0" w:color="auto"/>
            <w:bottom w:val="none" w:sz="0" w:space="0" w:color="auto"/>
            <w:right w:val="none" w:sz="0" w:space="0" w:color="auto"/>
          </w:divBdr>
        </w:div>
        <w:div w:id="158082371">
          <w:marLeft w:val="0"/>
          <w:marRight w:val="0"/>
          <w:marTop w:val="0"/>
          <w:marBottom w:val="0"/>
          <w:divBdr>
            <w:top w:val="none" w:sz="0" w:space="0" w:color="auto"/>
            <w:left w:val="none" w:sz="0" w:space="0" w:color="auto"/>
            <w:bottom w:val="none" w:sz="0" w:space="0" w:color="auto"/>
            <w:right w:val="none" w:sz="0" w:space="0" w:color="auto"/>
          </w:divBdr>
        </w:div>
        <w:div w:id="270165607">
          <w:marLeft w:val="0"/>
          <w:marRight w:val="0"/>
          <w:marTop w:val="0"/>
          <w:marBottom w:val="0"/>
          <w:divBdr>
            <w:top w:val="none" w:sz="0" w:space="0" w:color="auto"/>
            <w:left w:val="none" w:sz="0" w:space="0" w:color="auto"/>
            <w:bottom w:val="none" w:sz="0" w:space="0" w:color="auto"/>
            <w:right w:val="none" w:sz="0" w:space="0" w:color="auto"/>
          </w:divBdr>
        </w:div>
        <w:div w:id="880093195">
          <w:marLeft w:val="0"/>
          <w:marRight w:val="0"/>
          <w:marTop w:val="0"/>
          <w:marBottom w:val="0"/>
          <w:divBdr>
            <w:top w:val="none" w:sz="0" w:space="0" w:color="auto"/>
            <w:left w:val="none" w:sz="0" w:space="0" w:color="auto"/>
            <w:bottom w:val="none" w:sz="0" w:space="0" w:color="auto"/>
            <w:right w:val="none" w:sz="0" w:space="0" w:color="auto"/>
          </w:divBdr>
        </w:div>
        <w:div w:id="836000334">
          <w:marLeft w:val="0"/>
          <w:marRight w:val="0"/>
          <w:marTop w:val="0"/>
          <w:marBottom w:val="0"/>
          <w:divBdr>
            <w:top w:val="none" w:sz="0" w:space="0" w:color="auto"/>
            <w:left w:val="none" w:sz="0" w:space="0" w:color="auto"/>
            <w:bottom w:val="none" w:sz="0" w:space="0" w:color="auto"/>
            <w:right w:val="none" w:sz="0" w:space="0" w:color="auto"/>
          </w:divBdr>
        </w:div>
        <w:div w:id="370351391">
          <w:marLeft w:val="0"/>
          <w:marRight w:val="0"/>
          <w:marTop w:val="0"/>
          <w:marBottom w:val="0"/>
          <w:divBdr>
            <w:top w:val="none" w:sz="0" w:space="0" w:color="auto"/>
            <w:left w:val="none" w:sz="0" w:space="0" w:color="auto"/>
            <w:bottom w:val="none" w:sz="0" w:space="0" w:color="auto"/>
            <w:right w:val="none" w:sz="0" w:space="0" w:color="auto"/>
          </w:divBdr>
        </w:div>
        <w:div w:id="1152911133">
          <w:marLeft w:val="0"/>
          <w:marRight w:val="0"/>
          <w:marTop w:val="0"/>
          <w:marBottom w:val="0"/>
          <w:divBdr>
            <w:top w:val="none" w:sz="0" w:space="0" w:color="auto"/>
            <w:left w:val="none" w:sz="0" w:space="0" w:color="auto"/>
            <w:bottom w:val="none" w:sz="0" w:space="0" w:color="auto"/>
            <w:right w:val="none" w:sz="0" w:space="0" w:color="auto"/>
          </w:divBdr>
        </w:div>
        <w:div w:id="2097240920">
          <w:marLeft w:val="0"/>
          <w:marRight w:val="0"/>
          <w:marTop w:val="0"/>
          <w:marBottom w:val="0"/>
          <w:divBdr>
            <w:top w:val="none" w:sz="0" w:space="0" w:color="auto"/>
            <w:left w:val="none" w:sz="0" w:space="0" w:color="auto"/>
            <w:bottom w:val="none" w:sz="0" w:space="0" w:color="auto"/>
            <w:right w:val="none" w:sz="0" w:space="0" w:color="auto"/>
          </w:divBdr>
        </w:div>
        <w:div w:id="1793093172">
          <w:marLeft w:val="0"/>
          <w:marRight w:val="0"/>
          <w:marTop w:val="0"/>
          <w:marBottom w:val="0"/>
          <w:divBdr>
            <w:top w:val="none" w:sz="0" w:space="0" w:color="auto"/>
            <w:left w:val="none" w:sz="0" w:space="0" w:color="auto"/>
            <w:bottom w:val="none" w:sz="0" w:space="0" w:color="auto"/>
            <w:right w:val="none" w:sz="0" w:space="0" w:color="auto"/>
          </w:divBdr>
        </w:div>
        <w:div w:id="1911651376">
          <w:marLeft w:val="0"/>
          <w:marRight w:val="0"/>
          <w:marTop w:val="0"/>
          <w:marBottom w:val="0"/>
          <w:divBdr>
            <w:top w:val="none" w:sz="0" w:space="0" w:color="auto"/>
            <w:left w:val="none" w:sz="0" w:space="0" w:color="auto"/>
            <w:bottom w:val="none" w:sz="0" w:space="0" w:color="auto"/>
            <w:right w:val="none" w:sz="0" w:space="0" w:color="auto"/>
          </w:divBdr>
        </w:div>
      </w:divsChild>
    </w:div>
    <w:div w:id="2006471171">
      <w:bodyDiv w:val="1"/>
      <w:marLeft w:val="0"/>
      <w:marRight w:val="0"/>
      <w:marTop w:val="0"/>
      <w:marBottom w:val="0"/>
      <w:divBdr>
        <w:top w:val="none" w:sz="0" w:space="0" w:color="auto"/>
        <w:left w:val="none" w:sz="0" w:space="0" w:color="auto"/>
        <w:bottom w:val="none" w:sz="0" w:space="0" w:color="auto"/>
        <w:right w:val="none" w:sz="0" w:space="0" w:color="auto"/>
      </w:divBdr>
      <w:divsChild>
        <w:div w:id="443043515">
          <w:marLeft w:val="0"/>
          <w:marRight w:val="0"/>
          <w:marTop w:val="0"/>
          <w:marBottom w:val="0"/>
          <w:divBdr>
            <w:top w:val="none" w:sz="0" w:space="0" w:color="auto"/>
            <w:left w:val="none" w:sz="0" w:space="0" w:color="auto"/>
            <w:bottom w:val="none" w:sz="0" w:space="0" w:color="auto"/>
            <w:right w:val="none" w:sz="0" w:space="0" w:color="auto"/>
          </w:divBdr>
        </w:div>
        <w:div w:id="1794592152">
          <w:marLeft w:val="0"/>
          <w:marRight w:val="0"/>
          <w:marTop w:val="0"/>
          <w:marBottom w:val="0"/>
          <w:divBdr>
            <w:top w:val="none" w:sz="0" w:space="0" w:color="auto"/>
            <w:left w:val="none" w:sz="0" w:space="0" w:color="auto"/>
            <w:bottom w:val="none" w:sz="0" w:space="0" w:color="auto"/>
            <w:right w:val="none" w:sz="0" w:space="0" w:color="auto"/>
          </w:divBdr>
        </w:div>
        <w:div w:id="1440678749">
          <w:marLeft w:val="0"/>
          <w:marRight w:val="0"/>
          <w:marTop w:val="0"/>
          <w:marBottom w:val="0"/>
          <w:divBdr>
            <w:top w:val="none" w:sz="0" w:space="0" w:color="auto"/>
            <w:left w:val="none" w:sz="0" w:space="0" w:color="auto"/>
            <w:bottom w:val="none" w:sz="0" w:space="0" w:color="auto"/>
            <w:right w:val="none" w:sz="0" w:space="0" w:color="auto"/>
          </w:divBdr>
        </w:div>
        <w:div w:id="352153227">
          <w:marLeft w:val="0"/>
          <w:marRight w:val="0"/>
          <w:marTop w:val="0"/>
          <w:marBottom w:val="0"/>
          <w:divBdr>
            <w:top w:val="none" w:sz="0" w:space="0" w:color="auto"/>
            <w:left w:val="none" w:sz="0" w:space="0" w:color="auto"/>
            <w:bottom w:val="none" w:sz="0" w:space="0" w:color="auto"/>
            <w:right w:val="none" w:sz="0" w:space="0" w:color="auto"/>
          </w:divBdr>
        </w:div>
      </w:divsChild>
    </w:div>
    <w:div w:id="2144494530">
      <w:bodyDiv w:val="1"/>
      <w:marLeft w:val="0"/>
      <w:marRight w:val="0"/>
      <w:marTop w:val="0"/>
      <w:marBottom w:val="0"/>
      <w:divBdr>
        <w:top w:val="none" w:sz="0" w:space="0" w:color="auto"/>
        <w:left w:val="none" w:sz="0" w:space="0" w:color="auto"/>
        <w:bottom w:val="none" w:sz="0" w:space="0" w:color="auto"/>
        <w:right w:val="none" w:sz="0" w:space="0" w:color="auto"/>
      </w:divBdr>
      <w:divsChild>
        <w:div w:id="551306913">
          <w:marLeft w:val="0"/>
          <w:marRight w:val="0"/>
          <w:marTop w:val="0"/>
          <w:marBottom w:val="0"/>
          <w:divBdr>
            <w:top w:val="none" w:sz="0" w:space="0" w:color="auto"/>
            <w:left w:val="none" w:sz="0" w:space="0" w:color="auto"/>
            <w:bottom w:val="none" w:sz="0" w:space="0" w:color="auto"/>
            <w:right w:val="none" w:sz="0" w:space="0" w:color="auto"/>
          </w:divBdr>
        </w:div>
        <w:div w:id="609431073">
          <w:marLeft w:val="0"/>
          <w:marRight w:val="0"/>
          <w:marTop w:val="0"/>
          <w:marBottom w:val="0"/>
          <w:divBdr>
            <w:top w:val="none" w:sz="0" w:space="0" w:color="auto"/>
            <w:left w:val="none" w:sz="0" w:space="0" w:color="auto"/>
            <w:bottom w:val="none" w:sz="0" w:space="0" w:color="auto"/>
            <w:right w:val="none" w:sz="0" w:space="0" w:color="auto"/>
          </w:divBdr>
        </w:div>
        <w:div w:id="815877776">
          <w:marLeft w:val="0"/>
          <w:marRight w:val="0"/>
          <w:marTop w:val="0"/>
          <w:marBottom w:val="0"/>
          <w:divBdr>
            <w:top w:val="none" w:sz="0" w:space="0" w:color="auto"/>
            <w:left w:val="none" w:sz="0" w:space="0" w:color="auto"/>
            <w:bottom w:val="none" w:sz="0" w:space="0" w:color="auto"/>
            <w:right w:val="none" w:sz="0" w:space="0" w:color="auto"/>
          </w:divBdr>
        </w:div>
        <w:div w:id="2094551338">
          <w:marLeft w:val="0"/>
          <w:marRight w:val="0"/>
          <w:marTop w:val="0"/>
          <w:marBottom w:val="0"/>
          <w:divBdr>
            <w:top w:val="none" w:sz="0" w:space="0" w:color="auto"/>
            <w:left w:val="none" w:sz="0" w:space="0" w:color="auto"/>
            <w:bottom w:val="none" w:sz="0" w:space="0" w:color="auto"/>
            <w:right w:val="none" w:sz="0" w:space="0" w:color="auto"/>
          </w:divBdr>
        </w:div>
        <w:div w:id="1706783726">
          <w:marLeft w:val="0"/>
          <w:marRight w:val="0"/>
          <w:marTop w:val="0"/>
          <w:marBottom w:val="0"/>
          <w:divBdr>
            <w:top w:val="none" w:sz="0" w:space="0" w:color="auto"/>
            <w:left w:val="none" w:sz="0" w:space="0" w:color="auto"/>
            <w:bottom w:val="none" w:sz="0" w:space="0" w:color="auto"/>
            <w:right w:val="none" w:sz="0" w:space="0" w:color="auto"/>
          </w:divBdr>
        </w:div>
        <w:div w:id="719398632">
          <w:marLeft w:val="0"/>
          <w:marRight w:val="0"/>
          <w:marTop w:val="0"/>
          <w:marBottom w:val="0"/>
          <w:divBdr>
            <w:top w:val="none" w:sz="0" w:space="0" w:color="auto"/>
            <w:left w:val="none" w:sz="0" w:space="0" w:color="auto"/>
            <w:bottom w:val="none" w:sz="0" w:space="0" w:color="auto"/>
            <w:right w:val="none" w:sz="0" w:space="0" w:color="auto"/>
          </w:divBdr>
        </w:div>
        <w:div w:id="863787617">
          <w:marLeft w:val="0"/>
          <w:marRight w:val="0"/>
          <w:marTop w:val="0"/>
          <w:marBottom w:val="0"/>
          <w:divBdr>
            <w:top w:val="none" w:sz="0" w:space="0" w:color="auto"/>
            <w:left w:val="none" w:sz="0" w:space="0" w:color="auto"/>
            <w:bottom w:val="none" w:sz="0" w:space="0" w:color="auto"/>
            <w:right w:val="none" w:sz="0" w:space="0" w:color="auto"/>
          </w:divBdr>
        </w:div>
        <w:div w:id="1420561341">
          <w:marLeft w:val="0"/>
          <w:marRight w:val="0"/>
          <w:marTop w:val="0"/>
          <w:marBottom w:val="0"/>
          <w:divBdr>
            <w:top w:val="none" w:sz="0" w:space="0" w:color="auto"/>
            <w:left w:val="none" w:sz="0" w:space="0" w:color="auto"/>
            <w:bottom w:val="none" w:sz="0" w:space="0" w:color="auto"/>
            <w:right w:val="none" w:sz="0" w:space="0" w:color="auto"/>
          </w:divBdr>
        </w:div>
        <w:div w:id="1554271866">
          <w:marLeft w:val="0"/>
          <w:marRight w:val="0"/>
          <w:marTop w:val="0"/>
          <w:marBottom w:val="0"/>
          <w:divBdr>
            <w:top w:val="none" w:sz="0" w:space="0" w:color="auto"/>
            <w:left w:val="none" w:sz="0" w:space="0" w:color="auto"/>
            <w:bottom w:val="none" w:sz="0" w:space="0" w:color="auto"/>
            <w:right w:val="none" w:sz="0" w:space="0" w:color="auto"/>
          </w:divBdr>
        </w:div>
        <w:div w:id="8981274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F907B-634C-4891-B672-0DA34759B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2718</Words>
  <Characters>14955</Characters>
  <Application>Microsoft Office Word</Application>
  <DocSecurity>0</DocSecurity>
  <Lines>124</Lines>
  <Paragraphs>35</Paragraphs>
  <ScaleCrop>false</ScaleCrop>
  <HeadingPairs>
    <vt:vector size="2" baseType="variant">
      <vt:variant>
        <vt:lpstr>Titel</vt:lpstr>
      </vt:variant>
      <vt:variant>
        <vt:i4>1</vt:i4>
      </vt:variant>
    </vt:vector>
  </HeadingPairs>
  <TitlesOfParts>
    <vt:vector size="1" baseType="lpstr">
      <vt:lpstr/>
    </vt:vector>
  </TitlesOfParts>
  <Company>ROC Landstede</Company>
  <LinksUpToDate>false</LinksUpToDate>
  <CharactersWithSpaces>17638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Algra</dc:creator>
  <cp:lastModifiedBy>toshiba</cp:lastModifiedBy>
  <cp:revision>2</cp:revision>
  <dcterms:created xsi:type="dcterms:W3CDTF">2014-01-18T14:07:00Z</dcterms:created>
  <dcterms:modified xsi:type="dcterms:W3CDTF">2014-01-18T14:07:00Z</dcterms:modified>
</cp:coreProperties>
</file>